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09" w:rsidRPr="00523D60" w:rsidRDefault="00BA5909" w:rsidP="00BA5909">
      <w:pPr>
        <w:spacing w:after="0" w:line="240" w:lineRule="auto"/>
        <w:jc w:val="both"/>
        <w:rPr>
          <w:rFonts w:ascii="Times New Roman" w:hAnsi="Times New Roman"/>
          <w:sz w:val="24"/>
          <w:szCs w:val="24"/>
        </w:rPr>
      </w:pPr>
      <w:bookmarkStart w:id="0" w:name="_GoBack"/>
      <w:bookmarkEnd w:id="0"/>
      <w:r w:rsidRPr="00523D60">
        <w:rPr>
          <w:rFonts w:ascii="Times New Roman" w:hAnsi="Times New Roman"/>
          <w:sz w:val="24"/>
          <w:szCs w:val="24"/>
        </w:rPr>
        <w:t>NOSISI CHIMBWERO (nee MOYA)</w:t>
      </w:r>
    </w:p>
    <w:p w:rsidR="00BA5909" w:rsidRPr="00523D60" w:rsidRDefault="00BA5909" w:rsidP="00BA5909">
      <w:pPr>
        <w:spacing w:after="0" w:line="240" w:lineRule="auto"/>
        <w:jc w:val="both"/>
        <w:rPr>
          <w:rFonts w:ascii="Times New Roman" w:hAnsi="Times New Roman"/>
          <w:sz w:val="24"/>
          <w:szCs w:val="24"/>
        </w:rPr>
      </w:pPr>
      <w:proofErr w:type="gramStart"/>
      <w:r w:rsidRPr="00523D60">
        <w:rPr>
          <w:rFonts w:ascii="Times New Roman" w:hAnsi="Times New Roman"/>
          <w:sz w:val="24"/>
          <w:szCs w:val="24"/>
        </w:rPr>
        <w:t>versus</w:t>
      </w:r>
      <w:proofErr w:type="gramEnd"/>
    </w:p>
    <w:p w:rsidR="00BA5909" w:rsidRDefault="00BA5909" w:rsidP="00BA5909">
      <w:pPr>
        <w:spacing w:after="0" w:line="240" w:lineRule="auto"/>
        <w:jc w:val="both"/>
        <w:rPr>
          <w:rFonts w:ascii="Times New Roman" w:hAnsi="Times New Roman"/>
          <w:sz w:val="24"/>
          <w:szCs w:val="24"/>
        </w:rPr>
      </w:pPr>
      <w:r w:rsidRPr="00523D60">
        <w:rPr>
          <w:rFonts w:ascii="Times New Roman" w:hAnsi="Times New Roman"/>
          <w:sz w:val="24"/>
          <w:szCs w:val="24"/>
        </w:rPr>
        <w:t>ZACHARIA CHIMBWERO</w:t>
      </w:r>
    </w:p>
    <w:p w:rsidR="00BA5909" w:rsidRDefault="00BA5909" w:rsidP="00BA5909">
      <w:pPr>
        <w:spacing w:after="0" w:line="240" w:lineRule="auto"/>
        <w:jc w:val="both"/>
        <w:rPr>
          <w:rFonts w:ascii="Times New Roman" w:hAnsi="Times New Roman"/>
          <w:sz w:val="24"/>
          <w:szCs w:val="24"/>
        </w:rPr>
      </w:pPr>
    </w:p>
    <w:p w:rsidR="00BA5909" w:rsidRPr="00523D60" w:rsidRDefault="00BA5909" w:rsidP="00BA5909">
      <w:pPr>
        <w:spacing w:after="0" w:line="240" w:lineRule="auto"/>
        <w:jc w:val="both"/>
        <w:rPr>
          <w:rFonts w:ascii="Times New Roman" w:hAnsi="Times New Roman"/>
          <w:sz w:val="24"/>
          <w:szCs w:val="24"/>
        </w:rPr>
      </w:pPr>
    </w:p>
    <w:p w:rsidR="00BA5909" w:rsidRPr="00523D60" w:rsidRDefault="00BA5909" w:rsidP="00BA5909">
      <w:pPr>
        <w:spacing w:after="0" w:line="240" w:lineRule="auto"/>
        <w:jc w:val="both"/>
        <w:rPr>
          <w:rFonts w:ascii="Times New Roman" w:hAnsi="Times New Roman"/>
          <w:sz w:val="24"/>
          <w:szCs w:val="24"/>
        </w:rPr>
      </w:pPr>
      <w:r w:rsidRPr="00523D60">
        <w:rPr>
          <w:rFonts w:ascii="Times New Roman" w:hAnsi="Times New Roman"/>
          <w:sz w:val="24"/>
          <w:szCs w:val="24"/>
        </w:rPr>
        <w:t>HIGH COURT OF ZIMBABWE</w:t>
      </w:r>
    </w:p>
    <w:p w:rsidR="00BA5909" w:rsidRPr="00523D60" w:rsidRDefault="00BA5909" w:rsidP="00BA5909">
      <w:pPr>
        <w:spacing w:after="0" w:line="240" w:lineRule="auto"/>
        <w:jc w:val="both"/>
        <w:rPr>
          <w:rFonts w:ascii="Times New Roman" w:hAnsi="Times New Roman"/>
          <w:sz w:val="24"/>
          <w:szCs w:val="24"/>
        </w:rPr>
      </w:pPr>
      <w:r w:rsidRPr="00523D60">
        <w:rPr>
          <w:rFonts w:ascii="Times New Roman" w:hAnsi="Times New Roman"/>
          <w:sz w:val="24"/>
          <w:szCs w:val="24"/>
        </w:rPr>
        <w:t>CHITAKUNYE J</w:t>
      </w:r>
    </w:p>
    <w:p w:rsidR="00BA5909" w:rsidRDefault="00BA5909" w:rsidP="00BA5909">
      <w:pPr>
        <w:spacing w:after="0" w:line="240" w:lineRule="auto"/>
        <w:jc w:val="both"/>
        <w:rPr>
          <w:rFonts w:ascii="Times New Roman" w:hAnsi="Times New Roman"/>
          <w:sz w:val="24"/>
          <w:szCs w:val="24"/>
        </w:rPr>
      </w:pPr>
      <w:r w:rsidRPr="00523D60">
        <w:rPr>
          <w:rFonts w:ascii="Times New Roman" w:hAnsi="Times New Roman"/>
          <w:sz w:val="24"/>
          <w:szCs w:val="24"/>
        </w:rPr>
        <w:t xml:space="preserve">HARARE, </w:t>
      </w:r>
      <w:r>
        <w:rPr>
          <w:rFonts w:ascii="Times New Roman" w:hAnsi="Times New Roman"/>
          <w:sz w:val="24"/>
          <w:szCs w:val="24"/>
        </w:rPr>
        <w:t xml:space="preserve">30 </w:t>
      </w:r>
      <w:r w:rsidRPr="00523D60">
        <w:rPr>
          <w:rFonts w:ascii="Times New Roman" w:hAnsi="Times New Roman"/>
          <w:sz w:val="24"/>
          <w:szCs w:val="24"/>
        </w:rPr>
        <w:t xml:space="preserve">July and </w:t>
      </w:r>
      <w:r>
        <w:rPr>
          <w:rFonts w:ascii="Times New Roman" w:hAnsi="Times New Roman"/>
          <w:sz w:val="24"/>
          <w:szCs w:val="24"/>
        </w:rPr>
        <w:t xml:space="preserve">1 </w:t>
      </w:r>
      <w:r w:rsidRPr="00523D60">
        <w:rPr>
          <w:rFonts w:ascii="Times New Roman" w:hAnsi="Times New Roman"/>
          <w:sz w:val="24"/>
          <w:szCs w:val="24"/>
        </w:rPr>
        <w:t>August, 2012</w:t>
      </w:r>
    </w:p>
    <w:p w:rsidR="00BA5909" w:rsidRDefault="00BA5909" w:rsidP="00BA5909">
      <w:pPr>
        <w:spacing w:after="0" w:line="240" w:lineRule="auto"/>
        <w:jc w:val="both"/>
        <w:rPr>
          <w:rFonts w:ascii="Times New Roman" w:hAnsi="Times New Roman"/>
          <w:sz w:val="24"/>
          <w:szCs w:val="24"/>
        </w:rPr>
      </w:pPr>
    </w:p>
    <w:p w:rsidR="00BA5909" w:rsidRPr="00DA26DD" w:rsidRDefault="00BA5909" w:rsidP="00BA5909">
      <w:pPr>
        <w:spacing w:after="0" w:line="240" w:lineRule="auto"/>
        <w:jc w:val="both"/>
        <w:rPr>
          <w:rFonts w:ascii="Times New Roman" w:hAnsi="Times New Roman"/>
          <w:b/>
          <w:sz w:val="24"/>
          <w:szCs w:val="24"/>
        </w:rPr>
      </w:pPr>
      <w:r w:rsidRPr="00DA26DD">
        <w:rPr>
          <w:rFonts w:ascii="Times New Roman" w:hAnsi="Times New Roman"/>
          <w:b/>
          <w:sz w:val="24"/>
          <w:szCs w:val="24"/>
        </w:rPr>
        <w:t>Matrimonial Action</w:t>
      </w:r>
    </w:p>
    <w:p w:rsidR="00BA5909" w:rsidRPr="00523D60" w:rsidRDefault="00BA5909" w:rsidP="00BA5909">
      <w:pPr>
        <w:spacing w:after="0" w:line="240" w:lineRule="auto"/>
        <w:jc w:val="both"/>
        <w:rPr>
          <w:rFonts w:ascii="Times New Roman" w:hAnsi="Times New Roman"/>
          <w:sz w:val="24"/>
          <w:szCs w:val="24"/>
        </w:rPr>
      </w:pPr>
    </w:p>
    <w:p w:rsidR="00BA5909" w:rsidRPr="00523D60" w:rsidRDefault="00BA5909" w:rsidP="00BA5909">
      <w:pPr>
        <w:spacing w:after="0" w:line="240" w:lineRule="auto"/>
        <w:jc w:val="both"/>
        <w:rPr>
          <w:rFonts w:ascii="Times New Roman" w:hAnsi="Times New Roman"/>
          <w:sz w:val="24"/>
          <w:szCs w:val="24"/>
        </w:rPr>
      </w:pPr>
      <w:r w:rsidRPr="00523D60">
        <w:rPr>
          <w:rFonts w:ascii="Times New Roman" w:hAnsi="Times New Roman"/>
          <w:i/>
          <w:sz w:val="24"/>
          <w:szCs w:val="24"/>
        </w:rPr>
        <w:t xml:space="preserve">F </w:t>
      </w:r>
      <w:proofErr w:type="spellStart"/>
      <w:r w:rsidRPr="00523D60">
        <w:rPr>
          <w:rFonts w:ascii="Times New Roman" w:hAnsi="Times New Roman"/>
          <w:i/>
          <w:sz w:val="24"/>
          <w:szCs w:val="24"/>
        </w:rPr>
        <w:t>Nyamayaro</w:t>
      </w:r>
      <w:proofErr w:type="spellEnd"/>
      <w:r w:rsidRPr="00523D60">
        <w:rPr>
          <w:rFonts w:ascii="Times New Roman" w:hAnsi="Times New Roman"/>
          <w:sz w:val="24"/>
          <w:szCs w:val="24"/>
        </w:rPr>
        <w:t>, for plaintiff</w:t>
      </w:r>
    </w:p>
    <w:p w:rsidR="00BA5909" w:rsidRDefault="00BA5909" w:rsidP="00BA5909">
      <w:pPr>
        <w:spacing w:after="0" w:line="240" w:lineRule="auto"/>
        <w:jc w:val="both"/>
        <w:rPr>
          <w:rFonts w:ascii="Times New Roman" w:hAnsi="Times New Roman"/>
          <w:sz w:val="24"/>
          <w:szCs w:val="24"/>
        </w:rPr>
      </w:pPr>
      <w:r>
        <w:rPr>
          <w:rFonts w:ascii="Times New Roman" w:hAnsi="Times New Roman"/>
          <w:sz w:val="24"/>
          <w:szCs w:val="24"/>
        </w:rPr>
        <w:t>The d</w:t>
      </w:r>
      <w:r w:rsidRPr="00523D60">
        <w:rPr>
          <w:rFonts w:ascii="Times New Roman" w:hAnsi="Times New Roman"/>
          <w:sz w:val="24"/>
          <w:szCs w:val="24"/>
        </w:rPr>
        <w:t>efendant in person</w:t>
      </w:r>
    </w:p>
    <w:p w:rsidR="00BA5909" w:rsidRDefault="00BA5909" w:rsidP="00BA5909">
      <w:pPr>
        <w:spacing w:after="0" w:line="240" w:lineRule="auto"/>
        <w:jc w:val="both"/>
        <w:rPr>
          <w:rFonts w:ascii="Times New Roman" w:hAnsi="Times New Roman"/>
          <w:sz w:val="24"/>
          <w:szCs w:val="24"/>
        </w:rPr>
      </w:pPr>
    </w:p>
    <w:p w:rsidR="00BA5909" w:rsidRPr="00523D60" w:rsidRDefault="00BA5909" w:rsidP="00BA5909">
      <w:pPr>
        <w:spacing w:after="0" w:line="240" w:lineRule="auto"/>
        <w:jc w:val="both"/>
        <w:rPr>
          <w:rFonts w:ascii="Times New Roman" w:hAnsi="Times New Roman"/>
          <w:sz w:val="24"/>
          <w:szCs w:val="24"/>
        </w:rPr>
      </w:pP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CHITAKUNYE J</w:t>
      </w:r>
      <w:r>
        <w:rPr>
          <w:rFonts w:ascii="Times New Roman" w:hAnsi="Times New Roman"/>
          <w:sz w:val="24"/>
          <w:szCs w:val="24"/>
        </w:rPr>
        <w:t>:</w:t>
      </w:r>
      <w:r w:rsidRPr="00523D60">
        <w:rPr>
          <w:rFonts w:ascii="Times New Roman" w:hAnsi="Times New Roman"/>
          <w:sz w:val="24"/>
          <w:szCs w:val="24"/>
        </w:rPr>
        <w:t xml:space="preserve"> </w:t>
      </w:r>
      <w:r>
        <w:rPr>
          <w:rFonts w:ascii="Times New Roman" w:hAnsi="Times New Roman"/>
          <w:sz w:val="24"/>
          <w:szCs w:val="24"/>
        </w:rPr>
        <w:t xml:space="preserve">  </w:t>
      </w:r>
      <w:r w:rsidRPr="00523D60">
        <w:rPr>
          <w:rFonts w:ascii="Times New Roman" w:hAnsi="Times New Roman"/>
          <w:sz w:val="24"/>
          <w:szCs w:val="24"/>
        </w:rPr>
        <w:t xml:space="preserve">The plaintiff and defendant were married to each other in terms of the Marriages Act, </w:t>
      </w:r>
      <w:r>
        <w:rPr>
          <w:rFonts w:ascii="Times New Roman" w:hAnsi="Times New Roman"/>
          <w:sz w:val="24"/>
          <w:szCs w:val="24"/>
        </w:rPr>
        <w:t>[</w:t>
      </w:r>
      <w:r>
        <w:rPr>
          <w:rFonts w:ascii="Times New Roman" w:hAnsi="Times New Roman"/>
          <w:i/>
          <w:sz w:val="24"/>
          <w:szCs w:val="24"/>
        </w:rPr>
        <w:t xml:space="preserve">Cap </w:t>
      </w:r>
      <w:r w:rsidRPr="00523D60">
        <w:rPr>
          <w:rFonts w:ascii="Times New Roman" w:hAnsi="Times New Roman"/>
          <w:i/>
          <w:sz w:val="24"/>
          <w:szCs w:val="24"/>
        </w:rPr>
        <w:t>5</w:t>
      </w:r>
      <w:r w:rsidRPr="00523D60">
        <w:rPr>
          <w:rFonts w:ascii="Times New Roman" w:hAnsi="Times New Roman"/>
          <w:sz w:val="24"/>
          <w:szCs w:val="24"/>
        </w:rPr>
        <w:t>:</w:t>
      </w:r>
      <w:r w:rsidRPr="00523D60">
        <w:rPr>
          <w:rFonts w:ascii="Times New Roman" w:hAnsi="Times New Roman"/>
          <w:i/>
          <w:sz w:val="24"/>
          <w:szCs w:val="24"/>
        </w:rPr>
        <w:t>11</w:t>
      </w:r>
      <w:r>
        <w:rPr>
          <w:rFonts w:ascii="Times New Roman" w:hAnsi="Times New Roman"/>
          <w:sz w:val="24"/>
          <w:szCs w:val="24"/>
        </w:rPr>
        <w:t>]</w:t>
      </w:r>
      <w:r w:rsidRPr="00523D60">
        <w:rPr>
          <w:rFonts w:ascii="Times New Roman" w:hAnsi="Times New Roman"/>
          <w:sz w:val="24"/>
          <w:szCs w:val="24"/>
        </w:rPr>
        <w:t xml:space="preserve"> at Harare on 19 August 2002. Their marriage still subsists. Prior to that date they had been living together as husband and wife in terms of customary law since 1995.</w:t>
      </w:r>
    </w:p>
    <w:p w:rsidR="00BA5909" w:rsidRPr="00523D60" w:rsidRDefault="00BA5909" w:rsidP="00BA5909">
      <w:pPr>
        <w:spacing w:after="0" w:line="360" w:lineRule="auto"/>
        <w:ind w:firstLine="720"/>
        <w:jc w:val="both"/>
        <w:rPr>
          <w:rFonts w:ascii="Times New Roman" w:hAnsi="Times New Roman"/>
          <w:sz w:val="24"/>
          <w:szCs w:val="24"/>
        </w:rPr>
      </w:pPr>
      <w:r>
        <w:rPr>
          <w:rFonts w:ascii="Times New Roman" w:hAnsi="Times New Roman"/>
          <w:sz w:val="24"/>
          <w:szCs w:val="24"/>
        </w:rPr>
        <w:t>The d</w:t>
      </w:r>
      <w:r w:rsidRPr="00523D60">
        <w:rPr>
          <w:rFonts w:ascii="Times New Roman" w:hAnsi="Times New Roman"/>
          <w:sz w:val="24"/>
          <w:szCs w:val="24"/>
        </w:rPr>
        <w:t>efendant was born and bred in Zimbabwe he thus considers Zimbabwe as his place of domicile.</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Their marriage was blessed with two minor children namely Yolanda </w:t>
      </w:r>
      <w:proofErr w:type="spellStart"/>
      <w:r w:rsidRPr="00523D60">
        <w:rPr>
          <w:rFonts w:ascii="Times New Roman" w:hAnsi="Times New Roman"/>
          <w:sz w:val="24"/>
          <w:szCs w:val="24"/>
        </w:rPr>
        <w:t>Chimbwero</w:t>
      </w:r>
      <w:proofErr w:type="spellEnd"/>
      <w:r w:rsidRPr="00523D60">
        <w:rPr>
          <w:rFonts w:ascii="Times New Roman" w:hAnsi="Times New Roman"/>
          <w:sz w:val="24"/>
          <w:szCs w:val="24"/>
        </w:rPr>
        <w:t xml:space="preserve">, born </w:t>
      </w:r>
      <w:proofErr w:type="gramStart"/>
      <w:r w:rsidRPr="00523D60">
        <w:rPr>
          <w:rFonts w:ascii="Times New Roman" w:hAnsi="Times New Roman"/>
          <w:sz w:val="24"/>
          <w:szCs w:val="24"/>
        </w:rPr>
        <w:t xml:space="preserve">27 November 1995, and Marcia </w:t>
      </w:r>
      <w:proofErr w:type="spellStart"/>
      <w:r w:rsidRPr="00523D60">
        <w:rPr>
          <w:rFonts w:ascii="Times New Roman" w:hAnsi="Times New Roman"/>
          <w:sz w:val="24"/>
          <w:szCs w:val="24"/>
        </w:rPr>
        <w:t>Chimbwero</w:t>
      </w:r>
      <w:proofErr w:type="spellEnd"/>
      <w:r w:rsidRPr="00523D60">
        <w:rPr>
          <w:rFonts w:ascii="Times New Roman" w:hAnsi="Times New Roman"/>
          <w:sz w:val="24"/>
          <w:szCs w:val="24"/>
        </w:rPr>
        <w:t>, born 26 May 2001.</w:t>
      </w:r>
      <w:proofErr w:type="gramEnd"/>
      <w:r w:rsidRPr="00523D60">
        <w:rPr>
          <w:rFonts w:ascii="Times New Roman" w:hAnsi="Times New Roman"/>
          <w:sz w:val="24"/>
          <w:szCs w:val="24"/>
        </w:rPr>
        <w:t xml:space="preserve"> Both children are girls.</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Some unhappy differences arose in the marriage leading to </w:t>
      </w:r>
      <w:r>
        <w:rPr>
          <w:rFonts w:ascii="Times New Roman" w:hAnsi="Times New Roman"/>
          <w:sz w:val="24"/>
          <w:szCs w:val="24"/>
        </w:rPr>
        <w:t xml:space="preserve">the </w:t>
      </w:r>
      <w:r w:rsidRPr="00523D60">
        <w:rPr>
          <w:rFonts w:ascii="Times New Roman" w:hAnsi="Times New Roman"/>
          <w:sz w:val="24"/>
          <w:szCs w:val="24"/>
        </w:rPr>
        <w:t xml:space="preserve">plaintiff suing </w:t>
      </w:r>
      <w:r>
        <w:rPr>
          <w:rFonts w:ascii="Times New Roman" w:hAnsi="Times New Roman"/>
          <w:sz w:val="24"/>
          <w:szCs w:val="24"/>
        </w:rPr>
        <w:t xml:space="preserve">the </w:t>
      </w:r>
      <w:r w:rsidRPr="00523D60">
        <w:rPr>
          <w:rFonts w:ascii="Times New Roman" w:hAnsi="Times New Roman"/>
          <w:sz w:val="24"/>
          <w:szCs w:val="24"/>
        </w:rPr>
        <w:t>defendant for a decree of divorce out of this court on the 24 February 2011.</w:t>
      </w:r>
    </w:p>
    <w:p w:rsidR="00BA5909" w:rsidRPr="00523D60" w:rsidRDefault="00BA5909" w:rsidP="00BA5909">
      <w:pPr>
        <w:spacing w:line="360" w:lineRule="auto"/>
        <w:ind w:firstLine="720"/>
        <w:jc w:val="both"/>
        <w:rPr>
          <w:rFonts w:ascii="Times New Roman" w:hAnsi="Times New Roman"/>
          <w:sz w:val="24"/>
          <w:szCs w:val="24"/>
        </w:rPr>
      </w:pPr>
      <w:r w:rsidRPr="00523D60">
        <w:rPr>
          <w:rFonts w:ascii="Times New Roman" w:hAnsi="Times New Roman"/>
          <w:sz w:val="24"/>
          <w:szCs w:val="24"/>
        </w:rPr>
        <w:t>The plaintiff alleged that the marriage relationship has irretrievably broken down with no prospects of restoring a normal marriage relationship between the parties. The reasons for the breakdown included that:</w:t>
      </w:r>
    </w:p>
    <w:p w:rsidR="00BA5909" w:rsidRPr="00523D60" w:rsidRDefault="00BA5909" w:rsidP="00BA5909">
      <w:pPr>
        <w:pStyle w:val="ListParagraph"/>
        <w:numPr>
          <w:ilvl w:val="0"/>
          <w:numId w:val="1"/>
        </w:numPr>
        <w:spacing w:after="0" w:line="360" w:lineRule="auto"/>
        <w:jc w:val="both"/>
        <w:rPr>
          <w:rFonts w:ascii="Times New Roman" w:hAnsi="Times New Roman"/>
          <w:sz w:val="24"/>
          <w:szCs w:val="24"/>
        </w:rPr>
      </w:pPr>
      <w:r w:rsidRPr="00523D60">
        <w:rPr>
          <w:rFonts w:ascii="Times New Roman" w:hAnsi="Times New Roman"/>
          <w:sz w:val="24"/>
          <w:szCs w:val="24"/>
        </w:rPr>
        <w:t xml:space="preserve">The defendant is a violent person and always assaults , abuses and treats </w:t>
      </w:r>
      <w:r>
        <w:rPr>
          <w:rFonts w:ascii="Times New Roman" w:hAnsi="Times New Roman"/>
          <w:sz w:val="24"/>
          <w:szCs w:val="24"/>
        </w:rPr>
        <w:t xml:space="preserve">the </w:t>
      </w:r>
      <w:r w:rsidRPr="00523D60">
        <w:rPr>
          <w:rFonts w:ascii="Times New Roman" w:hAnsi="Times New Roman"/>
          <w:sz w:val="24"/>
          <w:szCs w:val="24"/>
        </w:rPr>
        <w:t>plaintiff with cruelty;</w:t>
      </w:r>
    </w:p>
    <w:p w:rsidR="00BA5909" w:rsidRPr="00523D60" w:rsidRDefault="00BA5909" w:rsidP="00BA5909">
      <w:pPr>
        <w:pStyle w:val="ListParagraph"/>
        <w:numPr>
          <w:ilvl w:val="0"/>
          <w:numId w:val="1"/>
        </w:numPr>
        <w:spacing w:after="0" w:line="360" w:lineRule="auto"/>
        <w:jc w:val="both"/>
        <w:rPr>
          <w:rFonts w:ascii="Times New Roman" w:hAnsi="Times New Roman"/>
          <w:sz w:val="24"/>
          <w:szCs w:val="24"/>
        </w:rPr>
      </w:pPr>
      <w:r w:rsidRPr="00523D60">
        <w:rPr>
          <w:rFonts w:ascii="Times New Roman" w:hAnsi="Times New Roman"/>
          <w:sz w:val="24"/>
          <w:szCs w:val="24"/>
        </w:rPr>
        <w:t>The defendant engages in many extramarital relationships</w:t>
      </w:r>
      <w:r>
        <w:rPr>
          <w:rFonts w:ascii="Times New Roman" w:hAnsi="Times New Roman"/>
          <w:sz w:val="24"/>
          <w:szCs w:val="24"/>
        </w:rPr>
        <w:t>;</w:t>
      </w:r>
    </w:p>
    <w:p w:rsidR="00BA5909" w:rsidRPr="00523D60" w:rsidRDefault="00BA5909" w:rsidP="00BA5909">
      <w:pPr>
        <w:pStyle w:val="ListParagraph"/>
        <w:numPr>
          <w:ilvl w:val="0"/>
          <w:numId w:val="1"/>
        </w:numPr>
        <w:spacing w:after="0" w:line="360" w:lineRule="auto"/>
        <w:jc w:val="both"/>
        <w:rPr>
          <w:rFonts w:ascii="Times New Roman" w:hAnsi="Times New Roman"/>
          <w:sz w:val="24"/>
          <w:szCs w:val="24"/>
        </w:rPr>
      </w:pPr>
      <w:r w:rsidRPr="00523D60">
        <w:rPr>
          <w:rFonts w:ascii="Times New Roman" w:hAnsi="Times New Roman"/>
          <w:sz w:val="24"/>
          <w:szCs w:val="24"/>
        </w:rPr>
        <w:t>The parties separated in August 2008 and have not stayed as husband and wife since then;</w:t>
      </w:r>
      <w:r>
        <w:rPr>
          <w:rFonts w:ascii="Times New Roman" w:hAnsi="Times New Roman"/>
          <w:sz w:val="24"/>
          <w:szCs w:val="24"/>
        </w:rPr>
        <w:t xml:space="preserve"> and</w:t>
      </w:r>
    </w:p>
    <w:p w:rsidR="00BA5909" w:rsidRPr="00523D60" w:rsidRDefault="00BA5909" w:rsidP="00BA5909">
      <w:pPr>
        <w:pStyle w:val="ListParagraph"/>
        <w:numPr>
          <w:ilvl w:val="0"/>
          <w:numId w:val="1"/>
        </w:numPr>
        <w:spacing w:after="0" w:line="360" w:lineRule="auto"/>
        <w:jc w:val="both"/>
        <w:rPr>
          <w:rFonts w:ascii="Times New Roman" w:hAnsi="Times New Roman"/>
          <w:sz w:val="24"/>
          <w:szCs w:val="24"/>
        </w:rPr>
      </w:pPr>
      <w:r w:rsidRPr="00523D60">
        <w:rPr>
          <w:rFonts w:ascii="Times New Roman" w:hAnsi="Times New Roman"/>
          <w:sz w:val="24"/>
          <w:szCs w:val="24"/>
        </w:rPr>
        <w:t xml:space="preserve">The plaintiff has lost love and affection for </w:t>
      </w:r>
      <w:r>
        <w:rPr>
          <w:rFonts w:ascii="Times New Roman" w:hAnsi="Times New Roman"/>
          <w:sz w:val="24"/>
          <w:szCs w:val="24"/>
        </w:rPr>
        <w:t xml:space="preserve">the </w:t>
      </w:r>
      <w:r w:rsidRPr="00523D60">
        <w:rPr>
          <w:rFonts w:ascii="Times New Roman" w:hAnsi="Times New Roman"/>
          <w:sz w:val="24"/>
          <w:szCs w:val="24"/>
        </w:rPr>
        <w:t>defendant.</w:t>
      </w:r>
    </w:p>
    <w:p w:rsidR="00BA5909" w:rsidRDefault="00BA5909" w:rsidP="00BA5909">
      <w:pPr>
        <w:spacing w:after="0" w:line="240" w:lineRule="auto"/>
        <w:jc w:val="both"/>
        <w:rPr>
          <w:rFonts w:ascii="Times New Roman" w:hAnsi="Times New Roman"/>
          <w:sz w:val="24"/>
          <w:szCs w:val="24"/>
        </w:rPr>
      </w:pPr>
    </w:p>
    <w:p w:rsidR="00BA5909" w:rsidRPr="00523D60" w:rsidRDefault="00BA5909" w:rsidP="00BA5909">
      <w:pPr>
        <w:spacing w:after="0" w:line="360" w:lineRule="auto"/>
        <w:ind w:left="360" w:firstLine="360"/>
        <w:jc w:val="both"/>
        <w:rPr>
          <w:rFonts w:ascii="Times New Roman" w:hAnsi="Times New Roman"/>
          <w:sz w:val="24"/>
          <w:szCs w:val="24"/>
        </w:rPr>
      </w:pPr>
      <w:r w:rsidRPr="00523D60">
        <w:rPr>
          <w:rFonts w:ascii="Times New Roman" w:hAnsi="Times New Roman"/>
          <w:sz w:val="24"/>
          <w:szCs w:val="24"/>
        </w:rPr>
        <w:lastRenderedPageBreak/>
        <w:t xml:space="preserve">Due to the foregoing </w:t>
      </w:r>
      <w:r>
        <w:rPr>
          <w:rFonts w:ascii="Times New Roman" w:hAnsi="Times New Roman"/>
          <w:sz w:val="24"/>
          <w:szCs w:val="24"/>
        </w:rPr>
        <w:t xml:space="preserve">the </w:t>
      </w:r>
      <w:r w:rsidRPr="00523D60">
        <w:rPr>
          <w:rFonts w:ascii="Times New Roman" w:hAnsi="Times New Roman"/>
          <w:sz w:val="24"/>
          <w:szCs w:val="24"/>
        </w:rPr>
        <w:t>plaintiff sought a decree of divorce.</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During the subsistence of the marriage the parties acquired household property which she said was now worn out and of no value at all. She therefore suggested that no order be made on the division; apportionment and distribution of assets of the spouses should be made.</w:t>
      </w:r>
    </w:p>
    <w:p w:rsidR="00BA5909" w:rsidRPr="00523D60" w:rsidRDefault="00BA5909" w:rsidP="00BA5909">
      <w:pPr>
        <w:spacing w:after="0" w:line="360" w:lineRule="auto"/>
        <w:ind w:firstLine="720"/>
        <w:jc w:val="both"/>
        <w:rPr>
          <w:rFonts w:ascii="Times New Roman" w:hAnsi="Times New Roman"/>
          <w:sz w:val="24"/>
          <w:szCs w:val="24"/>
        </w:rPr>
      </w:pPr>
      <w:r>
        <w:rPr>
          <w:rFonts w:ascii="Times New Roman" w:hAnsi="Times New Roman"/>
          <w:sz w:val="24"/>
          <w:szCs w:val="24"/>
        </w:rPr>
        <w:t>The p</w:t>
      </w:r>
      <w:r w:rsidRPr="00523D60">
        <w:rPr>
          <w:rFonts w:ascii="Times New Roman" w:hAnsi="Times New Roman"/>
          <w:sz w:val="24"/>
          <w:szCs w:val="24"/>
        </w:rPr>
        <w:t xml:space="preserve">laintiff claimed custody of </w:t>
      </w:r>
      <w:r>
        <w:rPr>
          <w:rFonts w:ascii="Times New Roman" w:hAnsi="Times New Roman"/>
          <w:sz w:val="24"/>
          <w:szCs w:val="24"/>
        </w:rPr>
        <w:t>t</w:t>
      </w:r>
      <w:r w:rsidRPr="00523D60">
        <w:rPr>
          <w:rFonts w:ascii="Times New Roman" w:hAnsi="Times New Roman"/>
          <w:sz w:val="24"/>
          <w:szCs w:val="24"/>
        </w:rPr>
        <w:t xml:space="preserve">he minor children and </w:t>
      </w:r>
      <w:proofErr w:type="gramStart"/>
      <w:r w:rsidRPr="00523D60">
        <w:rPr>
          <w:rFonts w:ascii="Times New Roman" w:hAnsi="Times New Roman"/>
          <w:sz w:val="24"/>
          <w:szCs w:val="24"/>
        </w:rPr>
        <w:t>that issues</w:t>
      </w:r>
      <w:proofErr w:type="gramEnd"/>
      <w:r w:rsidRPr="00523D60">
        <w:rPr>
          <w:rFonts w:ascii="Times New Roman" w:hAnsi="Times New Roman"/>
          <w:sz w:val="24"/>
          <w:szCs w:val="24"/>
        </w:rPr>
        <w:t xml:space="preserve"> of maintenance be dealt with in terms of an existing magistrates’ court order in case number M1975/01.</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The defendant in his plea denied that he was violent and that he treated</w:t>
      </w:r>
      <w:r>
        <w:rPr>
          <w:rFonts w:ascii="Times New Roman" w:hAnsi="Times New Roman"/>
          <w:sz w:val="24"/>
          <w:szCs w:val="24"/>
        </w:rPr>
        <w:t xml:space="preserve"> the</w:t>
      </w:r>
      <w:r w:rsidRPr="00523D60">
        <w:rPr>
          <w:rFonts w:ascii="Times New Roman" w:hAnsi="Times New Roman"/>
          <w:sz w:val="24"/>
          <w:szCs w:val="24"/>
        </w:rPr>
        <w:t xml:space="preserve"> plaintiff in a cruel manner. He portrayed himself as a loving and caring husband. He denied engaging in extra marital affairs. He also denied that the parties separated.</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On custody </w:t>
      </w:r>
      <w:r>
        <w:rPr>
          <w:rFonts w:ascii="Times New Roman" w:hAnsi="Times New Roman"/>
          <w:sz w:val="24"/>
          <w:szCs w:val="24"/>
        </w:rPr>
        <w:t xml:space="preserve">the </w:t>
      </w:r>
      <w:r w:rsidRPr="00523D60">
        <w:rPr>
          <w:rFonts w:ascii="Times New Roman" w:hAnsi="Times New Roman"/>
          <w:sz w:val="24"/>
          <w:szCs w:val="24"/>
        </w:rPr>
        <w:t xml:space="preserve">defendant contended that custody should be awarded to him and not to </w:t>
      </w:r>
      <w:r>
        <w:rPr>
          <w:rFonts w:ascii="Times New Roman" w:hAnsi="Times New Roman"/>
          <w:sz w:val="24"/>
          <w:szCs w:val="24"/>
        </w:rPr>
        <w:t xml:space="preserve">the </w:t>
      </w:r>
      <w:r w:rsidRPr="00523D60">
        <w:rPr>
          <w:rFonts w:ascii="Times New Roman" w:hAnsi="Times New Roman"/>
          <w:sz w:val="24"/>
          <w:szCs w:val="24"/>
        </w:rPr>
        <w:t>plaintiff.</w:t>
      </w:r>
    </w:p>
    <w:p w:rsidR="00BA5909" w:rsidRDefault="00BA5909" w:rsidP="00BA5909">
      <w:pPr>
        <w:spacing w:after="0" w:line="240" w:lineRule="auto"/>
        <w:ind w:left="360" w:firstLine="360"/>
        <w:jc w:val="both"/>
        <w:rPr>
          <w:rFonts w:ascii="Times New Roman" w:hAnsi="Times New Roman"/>
          <w:sz w:val="24"/>
          <w:szCs w:val="24"/>
        </w:rPr>
      </w:pPr>
      <w:r w:rsidRPr="00523D60">
        <w:rPr>
          <w:rFonts w:ascii="Times New Roman" w:hAnsi="Times New Roman"/>
          <w:sz w:val="24"/>
          <w:szCs w:val="24"/>
        </w:rPr>
        <w:t>At a pre-trial conference on 4 July 2012, the parties agreed that</w:t>
      </w:r>
      <w:r>
        <w:rPr>
          <w:rFonts w:ascii="Times New Roman" w:hAnsi="Times New Roman"/>
          <w:sz w:val="24"/>
          <w:szCs w:val="24"/>
        </w:rPr>
        <w:t>:</w:t>
      </w:r>
    </w:p>
    <w:p w:rsidR="00BA5909" w:rsidRPr="00523D60" w:rsidRDefault="00BA5909" w:rsidP="00BA5909">
      <w:pPr>
        <w:spacing w:after="0" w:line="240" w:lineRule="auto"/>
        <w:ind w:left="360" w:firstLine="360"/>
        <w:jc w:val="both"/>
        <w:rPr>
          <w:rFonts w:ascii="Times New Roman" w:hAnsi="Times New Roman"/>
          <w:sz w:val="24"/>
          <w:szCs w:val="24"/>
        </w:rPr>
      </w:pPr>
    </w:p>
    <w:p w:rsidR="00BA5909" w:rsidRPr="00523D60" w:rsidRDefault="00BA5909" w:rsidP="00BA5909">
      <w:pPr>
        <w:pStyle w:val="ListParagraph"/>
        <w:numPr>
          <w:ilvl w:val="0"/>
          <w:numId w:val="2"/>
        </w:numPr>
        <w:spacing w:line="360" w:lineRule="auto"/>
        <w:jc w:val="both"/>
        <w:rPr>
          <w:rFonts w:ascii="Times New Roman" w:hAnsi="Times New Roman"/>
          <w:sz w:val="24"/>
          <w:szCs w:val="24"/>
        </w:rPr>
      </w:pPr>
      <w:r w:rsidRPr="00523D60">
        <w:rPr>
          <w:rFonts w:ascii="Times New Roman" w:hAnsi="Times New Roman"/>
          <w:sz w:val="24"/>
          <w:szCs w:val="24"/>
        </w:rPr>
        <w:t>Maintenance issues be regulated in terms of the existing maintenance order in case number M1975/01</w:t>
      </w:r>
      <w:r>
        <w:rPr>
          <w:rFonts w:ascii="Times New Roman" w:hAnsi="Times New Roman"/>
          <w:sz w:val="24"/>
          <w:szCs w:val="24"/>
        </w:rPr>
        <w:t>;</w:t>
      </w:r>
    </w:p>
    <w:p w:rsidR="00BA5909" w:rsidRPr="00523D60" w:rsidRDefault="00BA5909" w:rsidP="00BA5909">
      <w:pPr>
        <w:pStyle w:val="ListParagraph"/>
        <w:numPr>
          <w:ilvl w:val="0"/>
          <w:numId w:val="2"/>
        </w:numPr>
        <w:spacing w:line="360" w:lineRule="auto"/>
        <w:jc w:val="both"/>
        <w:rPr>
          <w:rFonts w:ascii="Times New Roman" w:hAnsi="Times New Roman"/>
          <w:sz w:val="24"/>
          <w:szCs w:val="24"/>
        </w:rPr>
      </w:pPr>
      <w:r w:rsidRPr="00523D60">
        <w:rPr>
          <w:rFonts w:ascii="Times New Roman" w:hAnsi="Times New Roman"/>
          <w:sz w:val="24"/>
          <w:szCs w:val="24"/>
        </w:rPr>
        <w:t xml:space="preserve">That </w:t>
      </w:r>
      <w:r>
        <w:rPr>
          <w:rFonts w:ascii="Times New Roman" w:hAnsi="Times New Roman"/>
          <w:sz w:val="24"/>
          <w:szCs w:val="24"/>
        </w:rPr>
        <w:t xml:space="preserve">the </w:t>
      </w:r>
      <w:r w:rsidRPr="00523D60">
        <w:rPr>
          <w:rFonts w:ascii="Times New Roman" w:hAnsi="Times New Roman"/>
          <w:sz w:val="24"/>
          <w:szCs w:val="24"/>
        </w:rPr>
        <w:t>defendant be awarded all the movable property except the fridge</w:t>
      </w:r>
      <w:r>
        <w:rPr>
          <w:rFonts w:ascii="Times New Roman" w:hAnsi="Times New Roman"/>
          <w:sz w:val="24"/>
          <w:szCs w:val="24"/>
        </w:rPr>
        <w:t>;</w:t>
      </w:r>
    </w:p>
    <w:p w:rsidR="00BA5909" w:rsidRPr="00523D60" w:rsidRDefault="00BA5909" w:rsidP="00BA5909">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The p</w:t>
      </w:r>
      <w:r w:rsidRPr="00523D60">
        <w:rPr>
          <w:rFonts w:ascii="Times New Roman" w:hAnsi="Times New Roman"/>
          <w:sz w:val="24"/>
          <w:szCs w:val="24"/>
        </w:rPr>
        <w:t>laintiff shall buy and give to the defendant a television set, a Video Cassette Recorder (VCR) and a Satellite dish which she had sold</w:t>
      </w:r>
      <w:r>
        <w:rPr>
          <w:rFonts w:ascii="Times New Roman" w:hAnsi="Times New Roman"/>
          <w:sz w:val="24"/>
          <w:szCs w:val="24"/>
        </w:rPr>
        <w:t>; and</w:t>
      </w:r>
    </w:p>
    <w:p w:rsidR="00BA5909" w:rsidRPr="00523D60" w:rsidRDefault="00BA5909" w:rsidP="00BA5909">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The p</w:t>
      </w:r>
      <w:r w:rsidRPr="00523D60">
        <w:rPr>
          <w:rFonts w:ascii="Times New Roman" w:hAnsi="Times New Roman"/>
          <w:sz w:val="24"/>
          <w:szCs w:val="24"/>
        </w:rPr>
        <w:t xml:space="preserve">laintiff </w:t>
      </w:r>
      <w:proofErr w:type="gramStart"/>
      <w:r w:rsidRPr="00523D60">
        <w:rPr>
          <w:rFonts w:ascii="Times New Roman" w:hAnsi="Times New Roman"/>
          <w:sz w:val="24"/>
          <w:szCs w:val="24"/>
        </w:rPr>
        <w:t>be</w:t>
      </w:r>
      <w:proofErr w:type="gramEnd"/>
      <w:r w:rsidRPr="00523D60">
        <w:rPr>
          <w:rFonts w:ascii="Times New Roman" w:hAnsi="Times New Roman"/>
          <w:sz w:val="24"/>
          <w:szCs w:val="24"/>
        </w:rPr>
        <w:t xml:space="preserve"> awarded the fridge.</w:t>
      </w:r>
    </w:p>
    <w:p w:rsidR="00BA5909" w:rsidRPr="00523D60" w:rsidRDefault="00BA5909" w:rsidP="00BA5909">
      <w:pPr>
        <w:spacing w:line="360" w:lineRule="auto"/>
        <w:ind w:firstLine="720"/>
        <w:jc w:val="both"/>
        <w:rPr>
          <w:rFonts w:ascii="Times New Roman" w:hAnsi="Times New Roman"/>
          <w:sz w:val="24"/>
          <w:szCs w:val="24"/>
        </w:rPr>
      </w:pPr>
      <w:r w:rsidRPr="00523D60">
        <w:rPr>
          <w:rFonts w:ascii="Times New Roman" w:hAnsi="Times New Roman"/>
          <w:sz w:val="24"/>
          <w:szCs w:val="24"/>
        </w:rPr>
        <w:t>On that date parties could not agree on the state of the marriage and custody of the children. The issues referred to trial thus comprised</w:t>
      </w:r>
      <w:r>
        <w:rPr>
          <w:rFonts w:ascii="Times New Roman" w:hAnsi="Times New Roman"/>
          <w:sz w:val="24"/>
          <w:szCs w:val="24"/>
        </w:rPr>
        <w:t>:</w:t>
      </w:r>
    </w:p>
    <w:p w:rsidR="00BA5909" w:rsidRPr="00523D60" w:rsidRDefault="00BA5909" w:rsidP="00BA5909">
      <w:pPr>
        <w:pStyle w:val="ListParagraph"/>
        <w:numPr>
          <w:ilvl w:val="0"/>
          <w:numId w:val="3"/>
        </w:numPr>
        <w:spacing w:line="360" w:lineRule="auto"/>
        <w:jc w:val="both"/>
        <w:rPr>
          <w:rFonts w:ascii="Times New Roman" w:hAnsi="Times New Roman"/>
          <w:sz w:val="24"/>
          <w:szCs w:val="24"/>
        </w:rPr>
      </w:pPr>
      <w:r w:rsidRPr="00523D60">
        <w:rPr>
          <w:rFonts w:ascii="Times New Roman" w:hAnsi="Times New Roman"/>
          <w:sz w:val="24"/>
          <w:szCs w:val="24"/>
        </w:rPr>
        <w:t>Whether or not the marriage relationship between plaintiff and defendant has irretrievably broken down; and</w:t>
      </w:r>
    </w:p>
    <w:p w:rsidR="00BA5909" w:rsidRDefault="00BA5909" w:rsidP="00BA5909">
      <w:pPr>
        <w:pStyle w:val="ListParagraph"/>
        <w:numPr>
          <w:ilvl w:val="0"/>
          <w:numId w:val="3"/>
        </w:numPr>
        <w:spacing w:after="0" w:line="360" w:lineRule="auto"/>
        <w:jc w:val="both"/>
        <w:rPr>
          <w:rFonts w:ascii="Times New Roman" w:hAnsi="Times New Roman"/>
          <w:sz w:val="24"/>
          <w:szCs w:val="24"/>
        </w:rPr>
      </w:pPr>
      <w:r w:rsidRPr="00523D60">
        <w:rPr>
          <w:rFonts w:ascii="Times New Roman" w:hAnsi="Times New Roman"/>
          <w:sz w:val="24"/>
          <w:szCs w:val="24"/>
        </w:rPr>
        <w:t>Which parent should get custody of the children?</w:t>
      </w:r>
    </w:p>
    <w:p w:rsidR="00BA5909" w:rsidRPr="00523D60" w:rsidRDefault="00BA5909" w:rsidP="00BA5909">
      <w:pPr>
        <w:pStyle w:val="ListParagraph"/>
        <w:spacing w:after="0" w:line="240" w:lineRule="auto"/>
        <w:ind w:left="30"/>
        <w:jc w:val="both"/>
        <w:rPr>
          <w:rFonts w:ascii="Times New Roman" w:hAnsi="Times New Roman"/>
          <w:sz w:val="24"/>
          <w:szCs w:val="24"/>
        </w:rPr>
      </w:pP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These are the issues the parties were called upon to testify on. The plaintiff gave evidence after which </w:t>
      </w:r>
      <w:r>
        <w:rPr>
          <w:rFonts w:ascii="Times New Roman" w:hAnsi="Times New Roman"/>
          <w:sz w:val="24"/>
          <w:szCs w:val="24"/>
        </w:rPr>
        <w:t xml:space="preserve">the </w:t>
      </w:r>
      <w:r w:rsidRPr="00523D60">
        <w:rPr>
          <w:rFonts w:ascii="Times New Roman" w:hAnsi="Times New Roman"/>
          <w:sz w:val="24"/>
          <w:szCs w:val="24"/>
        </w:rPr>
        <w:t xml:space="preserve">defendant gave evidence. In his evidence </w:t>
      </w:r>
      <w:r>
        <w:rPr>
          <w:rFonts w:ascii="Times New Roman" w:hAnsi="Times New Roman"/>
          <w:sz w:val="24"/>
          <w:szCs w:val="24"/>
        </w:rPr>
        <w:t xml:space="preserve">the </w:t>
      </w:r>
      <w:r w:rsidRPr="00523D60">
        <w:rPr>
          <w:rFonts w:ascii="Times New Roman" w:hAnsi="Times New Roman"/>
          <w:sz w:val="24"/>
          <w:szCs w:val="24"/>
        </w:rPr>
        <w:t>defendant conceded that he was no longer seeking custody of the minor children. He now agreed that custody be awarded to the plaintiff with him enjoying rights of access. Upon being given an opportunity to deliberate on the issue of access the parties agreed that-</w:t>
      </w:r>
    </w:p>
    <w:p w:rsidR="00BA5909" w:rsidRDefault="00BA5909" w:rsidP="00BA5909">
      <w:pPr>
        <w:pStyle w:val="ListParagraph"/>
        <w:numPr>
          <w:ilvl w:val="0"/>
          <w:numId w:val="6"/>
        </w:numPr>
        <w:spacing w:line="240" w:lineRule="auto"/>
        <w:jc w:val="both"/>
        <w:rPr>
          <w:rFonts w:ascii="Times New Roman" w:hAnsi="Times New Roman"/>
          <w:sz w:val="24"/>
          <w:szCs w:val="24"/>
        </w:rPr>
      </w:pPr>
      <w:r>
        <w:rPr>
          <w:rFonts w:ascii="Times New Roman" w:hAnsi="Times New Roman"/>
          <w:sz w:val="24"/>
          <w:szCs w:val="24"/>
        </w:rPr>
        <w:lastRenderedPageBreak/>
        <w:t>The d</w:t>
      </w:r>
      <w:r w:rsidRPr="00523D60">
        <w:rPr>
          <w:rFonts w:ascii="Times New Roman" w:hAnsi="Times New Roman"/>
          <w:sz w:val="24"/>
          <w:szCs w:val="24"/>
        </w:rPr>
        <w:t>efendant will have access during school holiday as follows-</w:t>
      </w:r>
    </w:p>
    <w:p w:rsidR="00BA5909" w:rsidRPr="00523D60" w:rsidRDefault="00BA5909" w:rsidP="00BA5909">
      <w:pPr>
        <w:pStyle w:val="ListParagraph"/>
        <w:spacing w:line="240" w:lineRule="auto"/>
        <w:ind w:left="360"/>
        <w:jc w:val="both"/>
        <w:rPr>
          <w:rFonts w:ascii="Times New Roman" w:hAnsi="Times New Roman"/>
          <w:sz w:val="24"/>
          <w:szCs w:val="24"/>
        </w:rPr>
      </w:pPr>
    </w:p>
    <w:p w:rsidR="00BA5909" w:rsidRPr="00523D60" w:rsidRDefault="00BA5909" w:rsidP="00BA5909">
      <w:pPr>
        <w:pStyle w:val="ListParagraph"/>
        <w:spacing w:line="360" w:lineRule="auto"/>
        <w:ind w:left="1440" w:hanging="720"/>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523D60">
        <w:rPr>
          <w:rFonts w:ascii="Times New Roman" w:hAnsi="Times New Roman"/>
          <w:sz w:val="24"/>
          <w:szCs w:val="24"/>
        </w:rPr>
        <w:t xml:space="preserve">The first week of the school holidays </w:t>
      </w:r>
      <w:r>
        <w:rPr>
          <w:rFonts w:ascii="Times New Roman" w:hAnsi="Times New Roman"/>
          <w:sz w:val="24"/>
          <w:szCs w:val="24"/>
        </w:rPr>
        <w:t xml:space="preserve">the </w:t>
      </w:r>
      <w:r w:rsidRPr="00523D60">
        <w:rPr>
          <w:rFonts w:ascii="Times New Roman" w:hAnsi="Times New Roman"/>
          <w:sz w:val="24"/>
          <w:szCs w:val="24"/>
        </w:rPr>
        <w:t xml:space="preserve">children will be with </w:t>
      </w:r>
      <w:r>
        <w:rPr>
          <w:rFonts w:ascii="Times New Roman" w:hAnsi="Times New Roman"/>
          <w:sz w:val="24"/>
          <w:szCs w:val="24"/>
        </w:rPr>
        <w:t xml:space="preserve">the </w:t>
      </w:r>
      <w:r w:rsidRPr="00523D60">
        <w:rPr>
          <w:rFonts w:ascii="Times New Roman" w:hAnsi="Times New Roman"/>
          <w:sz w:val="24"/>
          <w:szCs w:val="24"/>
        </w:rPr>
        <w:t xml:space="preserve">plaintiff and </w:t>
      </w:r>
      <w:r>
        <w:rPr>
          <w:rFonts w:ascii="Times New Roman" w:hAnsi="Times New Roman"/>
          <w:sz w:val="24"/>
          <w:szCs w:val="24"/>
        </w:rPr>
        <w:t xml:space="preserve">the </w:t>
      </w:r>
      <w:r w:rsidRPr="00523D60">
        <w:rPr>
          <w:rFonts w:ascii="Times New Roman" w:hAnsi="Times New Roman"/>
          <w:sz w:val="24"/>
          <w:szCs w:val="24"/>
        </w:rPr>
        <w:t>defendant will be with the children for the rest of the school holidays;</w:t>
      </w:r>
    </w:p>
    <w:p w:rsidR="00BA5909" w:rsidRPr="00523D60" w:rsidRDefault="00BA5909" w:rsidP="00BA5909">
      <w:pPr>
        <w:pStyle w:val="ListParagraph"/>
        <w:spacing w:line="360" w:lineRule="auto"/>
        <w:ind w:left="1440" w:hanging="720"/>
        <w:jc w:val="both"/>
        <w:rPr>
          <w:rFonts w:ascii="Times New Roman" w:hAnsi="Times New Roman"/>
          <w:sz w:val="24"/>
          <w:szCs w:val="24"/>
        </w:rPr>
      </w:pPr>
      <w:r w:rsidRPr="00523D60">
        <w:rPr>
          <w:rFonts w:ascii="Times New Roman" w:hAnsi="Times New Roman"/>
          <w:sz w:val="24"/>
          <w:szCs w:val="24"/>
        </w:rPr>
        <w:t>ii)</w:t>
      </w:r>
      <w:r>
        <w:rPr>
          <w:rFonts w:ascii="Times New Roman" w:hAnsi="Times New Roman"/>
          <w:sz w:val="24"/>
          <w:szCs w:val="24"/>
        </w:rPr>
        <w:tab/>
        <w:t>The p</w:t>
      </w:r>
      <w:r w:rsidRPr="00523D60">
        <w:rPr>
          <w:rFonts w:ascii="Times New Roman" w:hAnsi="Times New Roman"/>
          <w:sz w:val="24"/>
          <w:szCs w:val="24"/>
        </w:rPr>
        <w:t xml:space="preserve">laintiff will allow </w:t>
      </w:r>
      <w:r>
        <w:rPr>
          <w:rFonts w:ascii="Times New Roman" w:hAnsi="Times New Roman"/>
          <w:sz w:val="24"/>
          <w:szCs w:val="24"/>
        </w:rPr>
        <w:t xml:space="preserve">the </w:t>
      </w:r>
      <w:r w:rsidRPr="00523D60">
        <w:rPr>
          <w:rFonts w:ascii="Times New Roman" w:hAnsi="Times New Roman"/>
          <w:sz w:val="24"/>
          <w:szCs w:val="24"/>
        </w:rPr>
        <w:t>defendant access to the children when he needs to attend with them important family gatherings such as weddings, funerals etc.</w:t>
      </w:r>
    </w:p>
    <w:p w:rsidR="00BA5909" w:rsidRPr="00523D60" w:rsidRDefault="00BA5909" w:rsidP="00BA5909">
      <w:pPr>
        <w:pStyle w:val="ListParagraph"/>
        <w:spacing w:after="0" w:line="360" w:lineRule="auto"/>
        <w:ind w:left="1440" w:hanging="720"/>
        <w:jc w:val="both"/>
        <w:rPr>
          <w:rFonts w:ascii="Times New Roman" w:hAnsi="Times New Roman"/>
          <w:sz w:val="24"/>
          <w:szCs w:val="24"/>
        </w:rPr>
      </w:pPr>
      <w:r w:rsidRPr="00523D60">
        <w:rPr>
          <w:rFonts w:ascii="Times New Roman" w:hAnsi="Times New Roman"/>
          <w:sz w:val="24"/>
          <w:szCs w:val="24"/>
        </w:rPr>
        <w:t xml:space="preserve">iii) </w:t>
      </w:r>
      <w:r>
        <w:rPr>
          <w:rFonts w:ascii="Times New Roman" w:hAnsi="Times New Roman"/>
          <w:sz w:val="24"/>
          <w:szCs w:val="24"/>
        </w:rPr>
        <w:tab/>
        <w:t>The de</w:t>
      </w:r>
      <w:r w:rsidRPr="00523D60">
        <w:rPr>
          <w:rFonts w:ascii="Times New Roman" w:hAnsi="Times New Roman"/>
          <w:sz w:val="24"/>
          <w:szCs w:val="24"/>
        </w:rPr>
        <w:t>fendant may have access to the children at least one weekend per month if he so wishes.</w:t>
      </w:r>
    </w:p>
    <w:p w:rsidR="00BA5909" w:rsidRDefault="00BA5909" w:rsidP="00BA5909">
      <w:pPr>
        <w:spacing w:after="0" w:line="240" w:lineRule="auto"/>
        <w:ind w:firstLine="720"/>
        <w:jc w:val="both"/>
        <w:rPr>
          <w:rFonts w:ascii="Times New Roman" w:hAnsi="Times New Roman"/>
          <w:sz w:val="24"/>
          <w:szCs w:val="24"/>
        </w:rPr>
      </w:pP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The issue of custody and access having been so resolved the only outstanding issue is whether or not the marriage relationship has irretrievably broken down.</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The plaintiff’s evidence in this regard was to the effect that due to the reasons already stated the marriage relationship has indeed irretrievably broken down. She testified on the reasons for the breakdown and maintained that she has lost love and affection for </w:t>
      </w:r>
      <w:r>
        <w:rPr>
          <w:rFonts w:ascii="Times New Roman" w:hAnsi="Times New Roman"/>
          <w:sz w:val="24"/>
          <w:szCs w:val="24"/>
        </w:rPr>
        <w:t xml:space="preserve">the </w:t>
      </w:r>
      <w:r w:rsidRPr="00523D60">
        <w:rPr>
          <w:rFonts w:ascii="Times New Roman" w:hAnsi="Times New Roman"/>
          <w:sz w:val="24"/>
          <w:szCs w:val="24"/>
        </w:rPr>
        <w:t>defendant. She thus wishes to be divorced from him.</w:t>
      </w:r>
    </w:p>
    <w:p w:rsidR="00BA5909" w:rsidRPr="00523D60" w:rsidRDefault="00BA5909" w:rsidP="00BA5909">
      <w:pPr>
        <w:tabs>
          <w:tab w:val="left" w:pos="6300"/>
        </w:tabs>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On his part, </w:t>
      </w:r>
      <w:r>
        <w:rPr>
          <w:rFonts w:ascii="Times New Roman" w:hAnsi="Times New Roman"/>
          <w:sz w:val="24"/>
          <w:szCs w:val="24"/>
        </w:rPr>
        <w:t xml:space="preserve">the </w:t>
      </w:r>
      <w:r w:rsidRPr="00523D60">
        <w:rPr>
          <w:rFonts w:ascii="Times New Roman" w:hAnsi="Times New Roman"/>
          <w:sz w:val="24"/>
          <w:szCs w:val="24"/>
        </w:rPr>
        <w:t xml:space="preserve">defendant maintained that the marriage relationship can be resuscitated if the parties are given chance to discuss. He suspected that </w:t>
      </w:r>
      <w:r>
        <w:rPr>
          <w:rFonts w:ascii="Times New Roman" w:hAnsi="Times New Roman"/>
          <w:sz w:val="24"/>
          <w:szCs w:val="24"/>
        </w:rPr>
        <w:t xml:space="preserve">the </w:t>
      </w:r>
      <w:r w:rsidRPr="00523D60">
        <w:rPr>
          <w:rFonts w:ascii="Times New Roman" w:hAnsi="Times New Roman"/>
          <w:sz w:val="24"/>
          <w:szCs w:val="24"/>
        </w:rPr>
        <w:t>plaintiff was seeking divorce so that she can marry someone else or that she may be pregnant by another man. It was apparent that these were mere suspicions without having laid any basis for the suspicions.</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Though </w:t>
      </w:r>
      <w:r>
        <w:rPr>
          <w:rFonts w:ascii="Times New Roman" w:hAnsi="Times New Roman"/>
          <w:sz w:val="24"/>
          <w:szCs w:val="24"/>
        </w:rPr>
        <w:t xml:space="preserve">the </w:t>
      </w:r>
      <w:r w:rsidRPr="00523D60">
        <w:rPr>
          <w:rFonts w:ascii="Times New Roman" w:hAnsi="Times New Roman"/>
          <w:sz w:val="24"/>
          <w:szCs w:val="24"/>
        </w:rPr>
        <w:t>defendant denied that he was violent towards</w:t>
      </w:r>
      <w:r>
        <w:rPr>
          <w:rFonts w:ascii="Times New Roman" w:hAnsi="Times New Roman"/>
          <w:sz w:val="24"/>
          <w:szCs w:val="24"/>
        </w:rPr>
        <w:t xml:space="preserve"> the</w:t>
      </w:r>
      <w:r w:rsidRPr="00523D60">
        <w:rPr>
          <w:rFonts w:ascii="Times New Roman" w:hAnsi="Times New Roman"/>
          <w:sz w:val="24"/>
          <w:szCs w:val="24"/>
        </w:rPr>
        <w:t xml:space="preserve"> plaintiff he conceded that they had quarrels which led to the two of them going for counseling at the police station on a number of occasions. He also conceded he had established extra-relationships with other women in the period 2001 to 2002 when they had parted ways. He however said the relationships only lasted while the two were on separation. When they reconciled and resumed staying together those relationships ended.</w:t>
      </w:r>
    </w:p>
    <w:p w:rsidR="00BA5909" w:rsidRPr="00523D60" w:rsidRDefault="00BA5909" w:rsidP="00BA5909">
      <w:pPr>
        <w:spacing w:after="0" w:line="360" w:lineRule="auto"/>
        <w:ind w:firstLine="720"/>
        <w:jc w:val="both"/>
        <w:rPr>
          <w:rFonts w:ascii="Times New Roman" w:hAnsi="Times New Roman"/>
          <w:sz w:val="24"/>
          <w:szCs w:val="24"/>
        </w:rPr>
      </w:pPr>
      <w:r>
        <w:rPr>
          <w:rFonts w:ascii="Times New Roman" w:hAnsi="Times New Roman"/>
          <w:sz w:val="24"/>
          <w:szCs w:val="24"/>
        </w:rPr>
        <w:t>The d</w:t>
      </w:r>
      <w:r w:rsidRPr="00523D60">
        <w:rPr>
          <w:rFonts w:ascii="Times New Roman" w:hAnsi="Times New Roman"/>
          <w:sz w:val="24"/>
          <w:szCs w:val="24"/>
        </w:rPr>
        <w:t xml:space="preserve">efendant also admitted that they have not been staying together as husband and wife since 2007 or 2008. From that year to the present he has met </w:t>
      </w:r>
      <w:r>
        <w:rPr>
          <w:rFonts w:ascii="Times New Roman" w:hAnsi="Times New Roman"/>
          <w:sz w:val="24"/>
          <w:szCs w:val="24"/>
        </w:rPr>
        <w:t xml:space="preserve">the </w:t>
      </w:r>
      <w:r w:rsidRPr="00523D60">
        <w:rPr>
          <w:rFonts w:ascii="Times New Roman" w:hAnsi="Times New Roman"/>
          <w:sz w:val="24"/>
          <w:szCs w:val="24"/>
        </w:rPr>
        <w:t xml:space="preserve">plaintiff once when he located her at </w:t>
      </w:r>
      <w:proofErr w:type="spellStart"/>
      <w:r w:rsidRPr="00523D60">
        <w:rPr>
          <w:rFonts w:ascii="Times New Roman" w:hAnsi="Times New Roman"/>
          <w:sz w:val="24"/>
          <w:szCs w:val="24"/>
        </w:rPr>
        <w:t>Mbare</w:t>
      </w:r>
      <w:proofErr w:type="spellEnd"/>
      <w:r w:rsidRPr="00523D60">
        <w:rPr>
          <w:rFonts w:ascii="Times New Roman" w:hAnsi="Times New Roman"/>
          <w:sz w:val="24"/>
          <w:szCs w:val="24"/>
        </w:rPr>
        <w:t xml:space="preserve"> where she was working. His efforts to discuss reconciliation were spurned by </w:t>
      </w:r>
      <w:r>
        <w:rPr>
          <w:rFonts w:ascii="Times New Roman" w:hAnsi="Times New Roman"/>
          <w:sz w:val="24"/>
          <w:szCs w:val="24"/>
        </w:rPr>
        <w:t xml:space="preserve">the </w:t>
      </w:r>
      <w:r w:rsidRPr="00523D60">
        <w:rPr>
          <w:rFonts w:ascii="Times New Roman" w:hAnsi="Times New Roman"/>
          <w:sz w:val="24"/>
          <w:szCs w:val="24"/>
        </w:rPr>
        <w:t>plaintiff. Despite that he still felt that given a chance they can reconcile. He however could not lay a basis for his feelings on the possibility of reconciliation.</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lastRenderedPageBreak/>
        <w:t>The question as to whether a marriage relationship has irretrievably broken down or not must be viewed objectively. A party’s desire to cling onto the other would not rescue a failed marriage. It is for court to assess whether from the evidence adduced it is satisfied that the marriage relationship has indeed irretrievably broken down.</w:t>
      </w:r>
    </w:p>
    <w:p w:rsidR="00BA5909" w:rsidRPr="00523D60" w:rsidRDefault="00BA5909" w:rsidP="00BA5909">
      <w:pPr>
        <w:spacing w:line="240" w:lineRule="auto"/>
        <w:ind w:firstLine="720"/>
        <w:jc w:val="both"/>
        <w:rPr>
          <w:rFonts w:ascii="Times New Roman" w:hAnsi="Times New Roman"/>
          <w:sz w:val="24"/>
          <w:szCs w:val="24"/>
        </w:rPr>
      </w:pPr>
      <w:r w:rsidRPr="00523D60">
        <w:rPr>
          <w:rFonts w:ascii="Times New Roman" w:hAnsi="Times New Roman"/>
          <w:sz w:val="24"/>
          <w:szCs w:val="24"/>
        </w:rPr>
        <w:t xml:space="preserve">Section 5(1) of the Matrimonial Causes Act </w:t>
      </w:r>
      <w:r>
        <w:rPr>
          <w:rFonts w:ascii="Times New Roman" w:hAnsi="Times New Roman"/>
          <w:sz w:val="24"/>
          <w:szCs w:val="24"/>
        </w:rPr>
        <w:t>[</w:t>
      </w:r>
      <w:r w:rsidRPr="00877B7B">
        <w:rPr>
          <w:rFonts w:ascii="Times New Roman" w:hAnsi="Times New Roman"/>
          <w:i/>
          <w:sz w:val="24"/>
          <w:szCs w:val="24"/>
        </w:rPr>
        <w:t>Cap</w:t>
      </w:r>
      <w:r w:rsidRPr="00523D60">
        <w:rPr>
          <w:rFonts w:ascii="Times New Roman" w:hAnsi="Times New Roman"/>
          <w:sz w:val="24"/>
          <w:szCs w:val="24"/>
        </w:rPr>
        <w:t xml:space="preserve"> </w:t>
      </w:r>
      <w:r w:rsidRPr="00877B7B">
        <w:rPr>
          <w:rFonts w:ascii="Times New Roman" w:hAnsi="Times New Roman"/>
          <w:i/>
          <w:sz w:val="24"/>
          <w:szCs w:val="24"/>
        </w:rPr>
        <w:t>5</w:t>
      </w:r>
      <w:r w:rsidRPr="00523D60">
        <w:rPr>
          <w:rFonts w:ascii="Times New Roman" w:hAnsi="Times New Roman"/>
          <w:sz w:val="24"/>
          <w:szCs w:val="24"/>
        </w:rPr>
        <w:t>:</w:t>
      </w:r>
      <w:r w:rsidRPr="00877B7B">
        <w:rPr>
          <w:rFonts w:ascii="Times New Roman" w:hAnsi="Times New Roman"/>
          <w:i/>
          <w:sz w:val="24"/>
          <w:szCs w:val="24"/>
        </w:rPr>
        <w:t>13</w:t>
      </w:r>
      <w:r>
        <w:rPr>
          <w:rFonts w:ascii="Times New Roman" w:hAnsi="Times New Roman"/>
          <w:sz w:val="24"/>
          <w:szCs w:val="24"/>
        </w:rPr>
        <w:t>]</w:t>
      </w:r>
      <w:r w:rsidRPr="00523D60">
        <w:rPr>
          <w:rFonts w:ascii="Times New Roman" w:hAnsi="Times New Roman"/>
          <w:sz w:val="24"/>
          <w:szCs w:val="24"/>
        </w:rPr>
        <w:t xml:space="preserve"> clears confirms this in stating that:</w:t>
      </w:r>
    </w:p>
    <w:p w:rsidR="00BA5909" w:rsidRPr="00523D60" w:rsidRDefault="00BA5909" w:rsidP="00BA5909">
      <w:pPr>
        <w:spacing w:line="240" w:lineRule="auto"/>
        <w:ind w:left="720"/>
        <w:jc w:val="both"/>
        <w:rPr>
          <w:rFonts w:ascii="Times New Roman" w:hAnsi="Times New Roman"/>
          <w:sz w:val="24"/>
          <w:szCs w:val="24"/>
        </w:rPr>
      </w:pPr>
      <w:r w:rsidRPr="00523D60">
        <w:rPr>
          <w:rFonts w:ascii="Times New Roman" w:hAnsi="Times New Roman"/>
          <w:sz w:val="24"/>
          <w:szCs w:val="24"/>
        </w:rPr>
        <w:t>“An appropriate court may grant a decree of divorce on the grounds of irretrievable break-down of the marriage if it is satisfied that the marriage relationship between the parties has broken down to such an extent that there is no reasonable prospect of the restoration of a normal marriage relationship between them.”</w:t>
      </w:r>
    </w:p>
    <w:p w:rsidR="00BA5909"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It is thus clear that in ascertaining whether a marriage has irretrievably broken-down two aspects are crucial, namely that–</w:t>
      </w:r>
    </w:p>
    <w:p w:rsidR="00BA5909" w:rsidRPr="00523D60" w:rsidRDefault="00BA5909" w:rsidP="00BA5909">
      <w:pPr>
        <w:spacing w:after="0" w:line="240" w:lineRule="auto"/>
        <w:ind w:firstLine="720"/>
        <w:jc w:val="both"/>
        <w:rPr>
          <w:rFonts w:ascii="Times New Roman" w:hAnsi="Times New Roman"/>
          <w:sz w:val="24"/>
          <w:szCs w:val="24"/>
        </w:rPr>
      </w:pPr>
    </w:p>
    <w:p w:rsidR="00BA5909" w:rsidRPr="00523D60" w:rsidRDefault="00BA5909" w:rsidP="00BA5909">
      <w:pPr>
        <w:numPr>
          <w:ilvl w:val="0"/>
          <w:numId w:val="4"/>
        </w:numPr>
        <w:spacing w:after="0" w:line="360" w:lineRule="auto"/>
        <w:jc w:val="both"/>
        <w:rPr>
          <w:rFonts w:ascii="Times New Roman" w:hAnsi="Times New Roman"/>
          <w:sz w:val="24"/>
          <w:szCs w:val="24"/>
        </w:rPr>
      </w:pPr>
      <w:r w:rsidRPr="00523D60">
        <w:rPr>
          <w:rFonts w:ascii="Times New Roman" w:hAnsi="Times New Roman"/>
          <w:sz w:val="24"/>
          <w:szCs w:val="24"/>
        </w:rPr>
        <w:t xml:space="preserve">The marriage relationship is not normal anymore; and </w:t>
      </w:r>
    </w:p>
    <w:p w:rsidR="00BA5909" w:rsidRDefault="00BA5909" w:rsidP="00BA5909">
      <w:pPr>
        <w:numPr>
          <w:ilvl w:val="0"/>
          <w:numId w:val="4"/>
        </w:numPr>
        <w:spacing w:after="0" w:line="360" w:lineRule="auto"/>
        <w:jc w:val="both"/>
        <w:rPr>
          <w:rFonts w:ascii="Times New Roman" w:hAnsi="Times New Roman"/>
          <w:sz w:val="24"/>
          <w:szCs w:val="24"/>
        </w:rPr>
      </w:pPr>
      <w:r w:rsidRPr="00523D60">
        <w:rPr>
          <w:rFonts w:ascii="Times New Roman" w:hAnsi="Times New Roman"/>
          <w:sz w:val="24"/>
          <w:szCs w:val="24"/>
        </w:rPr>
        <w:t>There is no reasonable prospect of the restoration of a normal marriage relationship.</w:t>
      </w:r>
    </w:p>
    <w:p w:rsidR="00BA5909" w:rsidRPr="00523D60" w:rsidRDefault="00BA5909" w:rsidP="00BA5909">
      <w:pPr>
        <w:spacing w:after="0" w:line="240" w:lineRule="auto"/>
        <w:ind w:left="360"/>
        <w:jc w:val="both"/>
        <w:rPr>
          <w:rFonts w:ascii="Times New Roman" w:hAnsi="Times New Roman"/>
          <w:sz w:val="24"/>
          <w:szCs w:val="24"/>
        </w:rPr>
      </w:pP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If the evidence adduced shows that the marriage relationship is not normal and that there is no reasonable prospect of restoration of normal marriage relationship, court will grant a decree of divorce despite the other party’s professed desire to remain in the marriage.</w:t>
      </w:r>
    </w:p>
    <w:p w:rsidR="00BA5909"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In </w:t>
      </w:r>
      <w:proofErr w:type="spellStart"/>
      <w:r w:rsidRPr="00523D60">
        <w:rPr>
          <w:rFonts w:ascii="Times New Roman" w:hAnsi="Times New Roman"/>
          <w:i/>
          <w:sz w:val="24"/>
          <w:szCs w:val="24"/>
        </w:rPr>
        <w:t>Kumirai</w:t>
      </w:r>
      <w:proofErr w:type="spellEnd"/>
      <w:r w:rsidRPr="00523D60">
        <w:rPr>
          <w:rFonts w:ascii="Times New Roman" w:hAnsi="Times New Roman"/>
          <w:i/>
          <w:sz w:val="24"/>
          <w:szCs w:val="24"/>
        </w:rPr>
        <w:t xml:space="preserve"> </w:t>
      </w:r>
      <w:r w:rsidRPr="006761CF">
        <w:rPr>
          <w:rFonts w:ascii="Times New Roman" w:hAnsi="Times New Roman"/>
          <w:sz w:val="24"/>
          <w:szCs w:val="24"/>
        </w:rPr>
        <w:t>v</w:t>
      </w:r>
      <w:r w:rsidRPr="00523D60">
        <w:rPr>
          <w:rFonts w:ascii="Times New Roman" w:hAnsi="Times New Roman"/>
          <w:i/>
          <w:sz w:val="24"/>
          <w:szCs w:val="24"/>
        </w:rPr>
        <w:t xml:space="preserve"> </w:t>
      </w:r>
      <w:proofErr w:type="spellStart"/>
      <w:r w:rsidRPr="00523D60">
        <w:rPr>
          <w:rFonts w:ascii="Times New Roman" w:hAnsi="Times New Roman"/>
          <w:i/>
          <w:sz w:val="24"/>
          <w:szCs w:val="24"/>
        </w:rPr>
        <w:t>Kumirai</w:t>
      </w:r>
      <w:proofErr w:type="spellEnd"/>
      <w:r w:rsidRPr="00523D60">
        <w:rPr>
          <w:rFonts w:ascii="Times New Roman" w:hAnsi="Times New Roman"/>
          <w:sz w:val="24"/>
          <w:szCs w:val="24"/>
        </w:rPr>
        <w:t xml:space="preserve"> 2006(1) ZLR 13(H) at p 136B-D MAKARAU J (as she then was) opined that:</w:t>
      </w:r>
    </w:p>
    <w:p w:rsidR="00BA5909" w:rsidRPr="00523D60" w:rsidRDefault="00BA5909" w:rsidP="00BA5909">
      <w:pPr>
        <w:spacing w:after="0" w:line="240" w:lineRule="auto"/>
        <w:ind w:firstLine="720"/>
        <w:jc w:val="both"/>
        <w:rPr>
          <w:rFonts w:ascii="Times New Roman" w:hAnsi="Times New Roman"/>
          <w:sz w:val="24"/>
          <w:szCs w:val="24"/>
        </w:rPr>
      </w:pPr>
    </w:p>
    <w:p w:rsidR="00BA5909" w:rsidRDefault="00BA5909" w:rsidP="00BA5909">
      <w:pPr>
        <w:spacing w:after="0" w:line="240" w:lineRule="auto"/>
        <w:ind w:left="720"/>
        <w:jc w:val="both"/>
        <w:rPr>
          <w:rFonts w:ascii="Times New Roman" w:hAnsi="Times New Roman"/>
          <w:sz w:val="24"/>
          <w:szCs w:val="24"/>
        </w:rPr>
      </w:pPr>
      <w:r w:rsidRPr="00523D60">
        <w:rPr>
          <w:rFonts w:ascii="Times New Roman" w:hAnsi="Times New Roman"/>
          <w:sz w:val="24"/>
          <w:szCs w:val="24"/>
        </w:rPr>
        <w:t>“In view of the fact that the breakdown of a marriage irretrievably, is objectively assessed by the court, invariably, where the plaintiff insists on the day of the trial that he or she is no longer desirous of continuing in the relationship, the court cannot order the parties to remain married even if the defendant still holds some affection for the plaintiff. Evidence by the plaintiff that he or she no longer wishes to be bound by the marriage oath, having lost all love and affection for the defendant, has been accepted by this court as evidence of breakdown of the marriage relationship since the promulgation of the Matrimonial Causes  Act in 1985.”</w:t>
      </w:r>
    </w:p>
    <w:p w:rsidR="00BA5909" w:rsidRPr="00523D60" w:rsidRDefault="00BA5909" w:rsidP="00BA5909">
      <w:pPr>
        <w:spacing w:after="0" w:line="240" w:lineRule="auto"/>
        <w:ind w:left="720"/>
        <w:jc w:val="both"/>
        <w:rPr>
          <w:rFonts w:ascii="Times New Roman" w:hAnsi="Times New Roman"/>
          <w:sz w:val="24"/>
          <w:szCs w:val="24"/>
        </w:rPr>
      </w:pPr>
    </w:p>
    <w:p w:rsidR="00BA5909" w:rsidRPr="00523D60" w:rsidRDefault="00BA5909" w:rsidP="00BA5909">
      <w:pPr>
        <w:spacing w:line="240" w:lineRule="auto"/>
        <w:ind w:left="720"/>
        <w:jc w:val="both"/>
        <w:rPr>
          <w:rFonts w:ascii="Times New Roman" w:hAnsi="Times New Roman"/>
          <w:sz w:val="24"/>
          <w:szCs w:val="24"/>
        </w:rPr>
      </w:pPr>
      <w:r w:rsidRPr="00523D60">
        <w:rPr>
          <w:rFonts w:ascii="Times New Roman" w:hAnsi="Times New Roman"/>
          <w:sz w:val="24"/>
          <w:szCs w:val="24"/>
        </w:rPr>
        <w:t>At p 136D-E, the learned judge went on to say that:</w:t>
      </w:r>
    </w:p>
    <w:p w:rsidR="00BA5909" w:rsidRPr="00523D60" w:rsidRDefault="00BA5909" w:rsidP="00BA5909">
      <w:pPr>
        <w:spacing w:line="240" w:lineRule="auto"/>
        <w:ind w:left="720"/>
        <w:jc w:val="both"/>
        <w:rPr>
          <w:rFonts w:ascii="Times New Roman" w:hAnsi="Times New Roman"/>
          <w:sz w:val="24"/>
          <w:szCs w:val="24"/>
        </w:rPr>
      </w:pPr>
      <w:r w:rsidRPr="00523D60">
        <w:rPr>
          <w:rFonts w:ascii="Times New Roman" w:hAnsi="Times New Roman"/>
          <w:sz w:val="24"/>
          <w:szCs w:val="24"/>
        </w:rPr>
        <w:t>“To satisfy court that the marriage still has some life in it, one has to adduce evidence to the effect that after the filing of the summons, the parties have reconciled and are living after the manner of husband and wife.”</w:t>
      </w:r>
    </w:p>
    <w:p w:rsidR="00BA5909" w:rsidRPr="00523D60" w:rsidRDefault="00BA5909" w:rsidP="00BA5909">
      <w:pPr>
        <w:spacing w:line="360" w:lineRule="auto"/>
        <w:ind w:firstLine="720"/>
        <w:jc w:val="both"/>
        <w:rPr>
          <w:rFonts w:ascii="Times New Roman" w:hAnsi="Times New Roman"/>
          <w:sz w:val="24"/>
          <w:szCs w:val="24"/>
        </w:rPr>
      </w:pPr>
      <w:r w:rsidRPr="00523D60">
        <w:rPr>
          <w:rFonts w:ascii="Times New Roman" w:hAnsi="Times New Roman"/>
          <w:sz w:val="24"/>
          <w:szCs w:val="24"/>
        </w:rPr>
        <w:lastRenderedPageBreak/>
        <w:t xml:space="preserve">In </w:t>
      </w:r>
      <w:proofErr w:type="spellStart"/>
      <w:r w:rsidRPr="00523D60">
        <w:rPr>
          <w:rFonts w:ascii="Times New Roman" w:hAnsi="Times New Roman"/>
          <w:i/>
          <w:sz w:val="24"/>
          <w:szCs w:val="24"/>
        </w:rPr>
        <w:t>Murada</w:t>
      </w:r>
      <w:proofErr w:type="spellEnd"/>
      <w:r w:rsidRPr="00523D60">
        <w:rPr>
          <w:rFonts w:ascii="Times New Roman" w:hAnsi="Times New Roman"/>
          <w:i/>
          <w:sz w:val="24"/>
          <w:szCs w:val="24"/>
        </w:rPr>
        <w:t xml:space="preserve"> </w:t>
      </w:r>
      <w:r w:rsidRPr="00704C92">
        <w:rPr>
          <w:rFonts w:ascii="Times New Roman" w:hAnsi="Times New Roman"/>
          <w:sz w:val="24"/>
          <w:szCs w:val="24"/>
        </w:rPr>
        <w:t>v</w:t>
      </w:r>
      <w:r w:rsidRPr="00523D60">
        <w:rPr>
          <w:rFonts w:ascii="Times New Roman" w:hAnsi="Times New Roman"/>
          <w:i/>
          <w:sz w:val="24"/>
          <w:szCs w:val="24"/>
        </w:rPr>
        <w:t xml:space="preserve"> </w:t>
      </w:r>
      <w:proofErr w:type="spellStart"/>
      <w:r w:rsidRPr="00523D60">
        <w:rPr>
          <w:rFonts w:ascii="Times New Roman" w:hAnsi="Times New Roman"/>
          <w:i/>
          <w:sz w:val="24"/>
          <w:szCs w:val="24"/>
        </w:rPr>
        <w:t>Murada</w:t>
      </w:r>
      <w:proofErr w:type="spellEnd"/>
      <w:r w:rsidRPr="00523D60">
        <w:rPr>
          <w:rFonts w:ascii="Times New Roman" w:hAnsi="Times New Roman"/>
          <w:sz w:val="24"/>
          <w:szCs w:val="24"/>
        </w:rPr>
        <w:t xml:space="preserve"> 2008(2) ZLR 326 at 329</w:t>
      </w:r>
      <w:r>
        <w:rPr>
          <w:rFonts w:ascii="Times New Roman" w:hAnsi="Times New Roman"/>
          <w:sz w:val="24"/>
          <w:szCs w:val="24"/>
        </w:rPr>
        <w:t xml:space="preserve"> </w:t>
      </w:r>
      <w:r w:rsidRPr="00523D60">
        <w:rPr>
          <w:rFonts w:ascii="Times New Roman" w:hAnsi="Times New Roman"/>
          <w:sz w:val="24"/>
          <w:szCs w:val="24"/>
        </w:rPr>
        <w:t>E-F NDOU J aptly stated the point when he said that</w:t>
      </w:r>
      <w:r>
        <w:rPr>
          <w:rFonts w:ascii="Times New Roman" w:hAnsi="Times New Roman"/>
          <w:sz w:val="24"/>
          <w:szCs w:val="24"/>
        </w:rPr>
        <w:t>:</w:t>
      </w:r>
    </w:p>
    <w:p w:rsidR="00BA5909" w:rsidRPr="00523D60" w:rsidRDefault="00BA5909" w:rsidP="00BA5909">
      <w:pPr>
        <w:spacing w:line="240" w:lineRule="auto"/>
        <w:ind w:left="720"/>
        <w:jc w:val="both"/>
        <w:rPr>
          <w:rFonts w:ascii="Times New Roman" w:hAnsi="Times New Roman"/>
          <w:sz w:val="24"/>
          <w:szCs w:val="24"/>
        </w:rPr>
      </w:pPr>
      <w:r w:rsidRPr="00523D60">
        <w:rPr>
          <w:rFonts w:ascii="Times New Roman" w:hAnsi="Times New Roman"/>
          <w:sz w:val="24"/>
          <w:szCs w:val="24"/>
        </w:rPr>
        <w:t xml:space="preserve">“… </w:t>
      </w:r>
      <w:proofErr w:type="gramStart"/>
      <w:r w:rsidRPr="00523D60">
        <w:rPr>
          <w:rFonts w:ascii="Times New Roman" w:hAnsi="Times New Roman"/>
          <w:sz w:val="24"/>
          <w:szCs w:val="24"/>
        </w:rPr>
        <w:t>it</w:t>
      </w:r>
      <w:proofErr w:type="gramEnd"/>
      <w:r w:rsidRPr="00523D60">
        <w:rPr>
          <w:rFonts w:ascii="Times New Roman" w:hAnsi="Times New Roman"/>
          <w:sz w:val="24"/>
          <w:szCs w:val="24"/>
        </w:rPr>
        <w:t xml:space="preserve"> is hardly possible for a court to find that there is reasonable prospect of reconciliation between parties when one of them is determined to bring the marriage to an end.”</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In </w:t>
      </w:r>
      <w:proofErr w:type="spellStart"/>
      <w:r w:rsidRPr="00523D60">
        <w:rPr>
          <w:rFonts w:ascii="Times New Roman" w:hAnsi="Times New Roman"/>
          <w:i/>
          <w:sz w:val="24"/>
          <w:szCs w:val="24"/>
        </w:rPr>
        <w:t>casu</w:t>
      </w:r>
      <w:proofErr w:type="spellEnd"/>
      <w:r w:rsidRPr="00523D60">
        <w:rPr>
          <w:rFonts w:ascii="Times New Roman" w:hAnsi="Times New Roman"/>
          <w:i/>
          <w:sz w:val="24"/>
          <w:szCs w:val="24"/>
        </w:rPr>
        <w:t>,</w:t>
      </w:r>
      <w:r w:rsidRPr="00523D60">
        <w:rPr>
          <w:rFonts w:ascii="Times New Roman" w:hAnsi="Times New Roman"/>
          <w:sz w:val="24"/>
          <w:szCs w:val="24"/>
        </w:rPr>
        <w:t xml:space="preserve"> the manner in which the parties have been living and relating to each other since their separation in 2008 is not normal in a marriage relationship. The parties have not been living together, have not shared bed as husband and wife for that long and have virtually not been communicating as husband and wife. The plaintiff said she does not know where </w:t>
      </w:r>
      <w:r>
        <w:rPr>
          <w:rFonts w:ascii="Times New Roman" w:hAnsi="Times New Roman"/>
          <w:sz w:val="24"/>
          <w:szCs w:val="24"/>
        </w:rPr>
        <w:t xml:space="preserve">the </w:t>
      </w:r>
      <w:r w:rsidRPr="00523D60">
        <w:rPr>
          <w:rFonts w:ascii="Times New Roman" w:hAnsi="Times New Roman"/>
          <w:sz w:val="24"/>
          <w:szCs w:val="24"/>
        </w:rPr>
        <w:t xml:space="preserve">defendant stays and </w:t>
      </w:r>
      <w:r>
        <w:rPr>
          <w:rFonts w:ascii="Times New Roman" w:hAnsi="Times New Roman"/>
          <w:sz w:val="24"/>
          <w:szCs w:val="24"/>
        </w:rPr>
        <w:t xml:space="preserve">the </w:t>
      </w:r>
      <w:r w:rsidRPr="00523D60">
        <w:rPr>
          <w:rFonts w:ascii="Times New Roman" w:hAnsi="Times New Roman"/>
          <w:sz w:val="24"/>
          <w:szCs w:val="24"/>
        </w:rPr>
        <w:t>defendant said the same of</w:t>
      </w:r>
      <w:r>
        <w:rPr>
          <w:rFonts w:ascii="Times New Roman" w:hAnsi="Times New Roman"/>
          <w:sz w:val="24"/>
          <w:szCs w:val="24"/>
        </w:rPr>
        <w:t xml:space="preserve"> the</w:t>
      </w:r>
      <w:r w:rsidRPr="00523D60">
        <w:rPr>
          <w:rFonts w:ascii="Times New Roman" w:hAnsi="Times New Roman"/>
          <w:sz w:val="24"/>
          <w:szCs w:val="24"/>
        </w:rPr>
        <w:t xml:space="preserve"> plaintiff. All this points to a relationship that is not normal for a marriage.</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 xml:space="preserve">It may also be noted that since their separation no real effort has been made to reconcile. After the issuance of summons for divorce no serious effort was made either. Clearly despite </w:t>
      </w:r>
      <w:r>
        <w:rPr>
          <w:rFonts w:ascii="Times New Roman" w:hAnsi="Times New Roman"/>
          <w:sz w:val="24"/>
          <w:szCs w:val="24"/>
        </w:rPr>
        <w:t xml:space="preserve">the </w:t>
      </w:r>
      <w:r w:rsidRPr="00523D60">
        <w:rPr>
          <w:rFonts w:ascii="Times New Roman" w:hAnsi="Times New Roman"/>
          <w:sz w:val="24"/>
          <w:szCs w:val="24"/>
        </w:rPr>
        <w:t xml:space="preserve">defendant’s assertion that they be given chance to reconcile, there is no reasonable prospect that they can ever reconcile. </w:t>
      </w:r>
      <w:r>
        <w:rPr>
          <w:rFonts w:ascii="Times New Roman" w:hAnsi="Times New Roman"/>
          <w:sz w:val="24"/>
          <w:szCs w:val="24"/>
        </w:rPr>
        <w:t>The p</w:t>
      </w:r>
      <w:r w:rsidRPr="00523D60">
        <w:rPr>
          <w:rFonts w:ascii="Times New Roman" w:hAnsi="Times New Roman"/>
          <w:sz w:val="24"/>
          <w:szCs w:val="24"/>
        </w:rPr>
        <w:t>laintiff has shown her determination to have the marriage ended.</w:t>
      </w:r>
    </w:p>
    <w:p w:rsidR="00BA5909" w:rsidRPr="00523D60" w:rsidRDefault="00BA5909" w:rsidP="00BA5909">
      <w:pPr>
        <w:spacing w:after="0" w:line="360" w:lineRule="auto"/>
        <w:ind w:firstLine="720"/>
        <w:jc w:val="both"/>
        <w:rPr>
          <w:rFonts w:ascii="Times New Roman" w:hAnsi="Times New Roman"/>
          <w:sz w:val="24"/>
          <w:szCs w:val="24"/>
        </w:rPr>
      </w:pPr>
      <w:r w:rsidRPr="00523D60">
        <w:rPr>
          <w:rFonts w:ascii="Times New Roman" w:hAnsi="Times New Roman"/>
          <w:sz w:val="24"/>
          <w:szCs w:val="24"/>
        </w:rPr>
        <w:t>In the circumstances court finds that the marriage relationship has indeed irretrievably broken down. There is no reasonable prospect of restoration of a normal marriage relationship. A decree of divorce will thus be granted with ancillary issues being dealt with as per the parties’ agreement.</w:t>
      </w:r>
    </w:p>
    <w:p w:rsidR="00BA5909" w:rsidRDefault="00BA5909" w:rsidP="00BA5909">
      <w:pPr>
        <w:spacing w:after="0" w:line="240" w:lineRule="auto"/>
        <w:ind w:left="360"/>
        <w:jc w:val="both"/>
        <w:rPr>
          <w:rFonts w:ascii="Times New Roman" w:hAnsi="Times New Roman"/>
          <w:sz w:val="24"/>
          <w:szCs w:val="24"/>
        </w:rPr>
      </w:pPr>
      <w:r w:rsidRPr="00523D60">
        <w:rPr>
          <w:rFonts w:ascii="Times New Roman" w:hAnsi="Times New Roman"/>
          <w:sz w:val="24"/>
          <w:szCs w:val="24"/>
        </w:rPr>
        <w:t>Accordingly it is hereby ordered that:</w:t>
      </w:r>
    </w:p>
    <w:p w:rsidR="00BA5909" w:rsidRPr="00523D60" w:rsidRDefault="00BA5909" w:rsidP="00BA5909">
      <w:pPr>
        <w:spacing w:after="0" w:line="240" w:lineRule="auto"/>
        <w:ind w:left="360"/>
        <w:jc w:val="both"/>
        <w:rPr>
          <w:rFonts w:ascii="Times New Roman" w:hAnsi="Times New Roman"/>
          <w:sz w:val="24"/>
          <w:szCs w:val="24"/>
        </w:rPr>
      </w:pPr>
    </w:p>
    <w:p w:rsidR="00BA5909" w:rsidRPr="00523D60" w:rsidRDefault="00BA5909" w:rsidP="00BA5909">
      <w:pPr>
        <w:numPr>
          <w:ilvl w:val="0"/>
          <w:numId w:val="5"/>
        </w:numPr>
        <w:spacing w:after="0" w:line="360" w:lineRule="auto"/>
        <w:jc w:val="both"/>
        <w:rPr>
          <w:rFonts w:ascii="Times New Roman" w:hAnsi="Times New Roman"/>
          <w:sz w:val="24"/>
          <w:szCs w:val="24"/>
        </w:rPr>
      </w:pPr>
      <w:r w:rsidRPr="00523D60">
        <w:rPr>
          <w:rFonts w:ascii="Times New Roman" w:hAnsi="Times New Roman"/>
          <w:sz w:val="24"/>
          <w:szCs w:val="24"/>
        </w:rPr>
        <w:t>A decree of divorce be and is hereby granted</w:t>
      </w:r>
      <w:r>
        <w:rPr>
          <w:rFonts w:ascii="Times New Roman" w:hAnsi="Times New Roman"/>
          <w:sz w:val="24"/>
          <w:szCs w:val="24"/>
        </w:rPr>
        <w:t>.</w:t>
      </w:r>
    </w:p>
    <w:p w:rsidR="00BA5909" w:rsidRPr="00523D60" w:rsidRDefault="00BA5909" w:rsidP="00BA5909">
      <w:pPr>
        <w:numPr>
          <w:ilvl w:val="0"/>
          <w:numId w:val="5"/>
        </w:numPr>
        <w:spacing w:after="0" w:line="360" w:lineRule="auto"/>
        <w:jc w:val="both"/>
        <w:rPr>
          <w:rFonts w:ascii="Times New Roman" w:hAnsi="Times New Roman"/>
          <w:sz w:val="24"/>
          <w:szCs w:val="24"/>
        </w:rPr>
      </w:pPr>
      <w:r w:rsidRPr="00523D60">
        <w:rPr>
          <w:rFonts w:ascii="Times New Roman" w:hAnsi="Times New Roman"/>
          <w:sz w:val="24"/>
          <w:szCs w:val="24"/>
        </w:rPr>
        <w:t xml:space="preserve">Custody of the minor children Yolanda </w:t>
      </w:r>
      <w:proofErr w:type="spellStart"/>
      <w:r w:rsidRPr="00523D60">
        <w:rPr>
          <w:rFonts w:ascii="Times New Roman" w:hAnsi="Times New Roman"/>
          <w:sz w:val="24"/>
          <w:szCs w:val="24"/>
        </w:rPr>
        <w:t>Chimbwero</w:t>
      </w:r>
      <w:proofErr w:type="spellEnd"/>
      <w:r w:rsidRPr="00523D60">
        <w:rPr>
          <w:rFonts w:ascii="Times New Roman" w:hAnsi="Times New Roman"/>
          <w:sz w:val="24"/>
          <w:szCs w:val="24"/>
        </w:rPr>
        <w:t xml:space="preserve"> born 27 August 1995 and Marcia </w:t>
      </w:r>
      <w:proofErr w:type="spellStart"/>
      <w:r w:rsidRPr="00523D60">
        <w:rPr>
          <w:rFonts w:ascii="Times New Roman" w:hAnsi="Times New Roman"/>
          <w:sz w:val="24"/>
          <w:szCs w:val="24"/>
        </w:rPr>
        <w:t>Chimbwero</w:t>
      </w:r>
      <w:proofErr w:type="spellEnd"/>
      <w:r w:rsidRPr="00523D60">
        <w:rPr>
          <w:rFonts w:ascii="Times New Roman" w:hAnsi="Times New Roman"/>
          <w:sz w:val="24"/>
          <w:szCs w:val="24"/>
        </w:rPr>
        <w:t xml:space="preserve"> born 26 May 2001 be and is hereby awarded to </w:t>
      </w:r>
      <w:r>
        <w:rPr>
          <w:rFonts w:ascii="Times New Roman" w:hAnsi="Times New Roman"/>
          <w:sz w:val="24"/>
          <w:szCs w:val="24"/>
        </w:rPr>
        <w:t xml:space="preserve">the </w:t>
      </w:r>
      <w:r w:rsidRPr="00523D60">
        <w:rPr>
          <w:rFonts w:ascii="Times New Roman" w:hAnsi="Times New Roman"/>
          <w:sz w:val="24"/>
          <w:szCs w:val="24"/>
        </w:rPr>
        <w:t>plaintiff</w:t>
      </w:r>
      <w:r>
        <w:rPr>
          <w:rFonts w:ascii="Times New Roman" w:hAnsi="Times New Roman"/>
          <w:sz w:val="24"/>
          <w:szCs w:val="24"/>
        </w:rPr>
        <w:t>.</w:t>
      </w:r>
    </w:p>
    <w:p w:rsidR="00BA5909" w:rsidRDefault="00BA5909" w:rsidP="00BA5909">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The d</w:t>
      </w:r>
      <w:r w:rsidRPr="00523D60">
        <w:rPr>
          <w:rFonts w:ascii="Times New Roman" w:hAnsi="Times New Roman"/>
          <w:sz w:val="24"/>
          <w:szCs w:val="24"/>
        </w:rPr>
        <w:t>efendant is hereby granted reasonable rights of access to the minor children to be exercised as follows</w:t>
      </w:r>
      <w:r>
        <w:rPr>
          <w:rFonts w:ascii="Times New Roman" w:hAnsi="Times New Roman"/>
          <w:sz w:val="24"/>
          <w:szCs w:val="24"/>
        </w:rPr>
        <w:t>:</w:t>
      </w:r>
    </w:p>
    <w:p w:rsidR="00BA5909" w:rsidRDefault="00BA5909" w:rsidP="00BA5909">
      <w:pPr>
        <w:spacing w:after="0" w:line="240" w:lineRule="auto"/>
        <w:ind w:left="1440" w:hanging="720"/>
        <w:jc w:val="both"/>
        <w:rPr>
          <w:rFonts w:ascii="Times New Roman" w:hAnsi="Times New Roman"/>
          <w:sz w:val="24"/>
          <w:szCs w:val="24"/>
        </w:rPr>
      </w:pPr>
    </w:p>
    <w:p w:rsidR="00BA5909" w:rsidRPr="00523D60" w:rsidRDefault="00BA5909" w:rsidP="00BA5909">
      <w:pPr>
        <w:spacing w:after="0" w:line="360" w:lineRule="auto"/>
        <w:ind w:left="1440" w:hanging="720"/>
        <w:jc w:val="both"/>
        <w:rPr>
          <w:rFonts w:ascii="Times New Roman" w:hAnsi="Times New Roman"/>
          <w:sz w:val="24"/>
          <w:szCs w:val="24"/>
        </w:rPr>
      </w:pPr>
      <w:r w:rsidRPr="00523D60">
        <w:rPr>
          <w:rFonts w:ascii="Times New Roman" w:hAnsi="Times New Roman"/>
          <w:sz w:val="24"/>
          <w:szCs w:val="24"/>
        </w:rPr>
        <w:t>a)</w:t>
      </w:r>
      <w:r>
        <w:rPr>
          <w:rFonts w:ascii="Times New Roman" w:hAnsi="Times New Roman"/>
          <w:sz w:val="24"/>
          <w:szCs w:val="24"/>
        </w:rPr>
        <w:tab/>
        <w:t>During school holidays</w:t>
      </w:r>
      <w:r w:rsidRPr="00523D60">
        <w:rPr>
          <w:rFonts w:ascii="Times New Roman" w:hAnsi="Times New Roman"/>
          <w:sz w:val="24"/>
          <w:szCs w:val="24"/>
        </w:rPr>
        <w:t xml:space="preserve"> </w:t>
      </w:r>
      <w:r>
        <w:rPr>
          <w:rFonts w:ascii="Times New Roman" w:hAnsi="Times New Roman"/>
          <w:sz w:val="24"/>
          <w:szCs w:val="24"/>
        </w:rPr>
        <w:t>the p</w:t>
      </w:r>
      <w:r w:rsidRPr="00523D60">
        <w:rPr>
          <w:rFonts w:ascii="Times New Roman" w:hAnsi="Times New Roman"/>
          <w:sz w:val="24"/>
          <w:szCs w:val="24"/>
        </w:rPr>
        <w:t xml:space="preserve">laintiff shall be with the children during the first week of school holidays and </w:t>
      </w:r>
      <w:r>
        <w:rPr>
          <w:rFonts w:ascii="Times New Roman" w:hAnsi="Times New Roman"/>
          <w:sz w:val="24"/>
          <w:szCs w:val="24"/>
        </w:rPr>
        <w:t xml:space="preserve">the </w:t>
      </w:r>
      <w:r w:rsidRPr="00523D60">
        <w:rPr>
          <w:rFonts w:ascii="Times New Roman" w:hAnsi="Times New Roman"/>
          <w:sz w:val="24"/>
          <w:szCs w:val="24"/>
        </w:rPr>
        <w:t xml:space="preserve">defendant shall be with the children for the rest of the holidays; </w:t>
      </w:r>
    </w:p>
    <w:p w:rsidR="00BA5909" w:rsidRPr="00523D60" w:rsidRDefault="00BA5909" w:rsidP="00BA5909">
      <w:pPr>
        <w:spacing w:after="0" w:line="360" w:lineRule="auto"/>
        <w:ind w:left="1440" w:hanging="720"/>
        <w:jc w:val="both"/>
        <w:rPr>
          <w:rFonts w:ascii="Times New Roman" w:hAnsi="Times New Roman"/>
          <w:sz w:val="24"/>
          <w:szCs w:val="24"/>
        </w:rPr>
      </w:pPr>
      <w:r w:rsidRPr="00523D60">
        <w:rPr>
          <w:rFonts w:ascii="Times New Roman" w:hAnsi="Times New Roman"/>
          <w:sz w:val="24"/>
          <w:szCs w:val="24"/>
        </w:rPr>
        <w:lastRenderedPageBreak/>
        <w:t>b)</w:t>
      </w:r>
      <w:r>
        <w:rPr>
          <w:rFonts w:ascii="Times New Roman" w:hAnsi="Times New Roman"/>
          <w:sz w:val="24"/>
          <w:szCs w:val="24"/>
        </w:rPr>
        <w:tab/>
      </w:r>
      <w:r w:rsidRPr="00523D60">
        <w:rPr>
          <w:rFonts w:ascii="Times New Roman" w:hAnsi="Times New Roman"/>
          <w:sz w:val="24"/>
          <w:szCs w:val="24"/>
        </w:rPr>
        <w:t>when there is need to attend important family gatherings such as weddings, marriages, funerals and such other functions as are important for the children to attend;</w:t>
      </w:r>
      <w:r>
        <w:rPr>
          <w:rFonts w:ascii="Times New Roman" w:hAnsi="Times New Roman"/>
          <w:sz w:val="24"/>
          <w:szCs w:val="24"/>
        </w:rPr>
        <w:t xml:space="preserve"> and</w:t>
      </w:r>
    </w:p>
    <w:p w:rsidR="00BA5909" w:rsidRDefault="00BA5909" w:rsidP="00BA5909">
      <w:pPr>
        <w:spacing w:after="0" w:line="360" w:lineRule="auto"/>
        <w:ind w:left="720"/>
        <w:jc w:val="both"/>
        <w:rPr>
          <w:rFonts w:ascii="Times New Roman" w:hAnsi="Times New Roman"/>
          <w:sz w:val="24"/>
          <w:szCs w:val="24"/>
        </w:rPr>
      </w:pPr>
      <w:r w:rsidRPr="00523D60">
        <w:rPr>
          <w:rFonts w:ascii="Times New Roman" w:hAnsi="Times New Roman"/>
          <w:sz w:val="24"/>
          <w:szCs w:val="24"/>
        </w:rPr>
        <w:t xml:space="preserve"> c) </w:t>
      </w:r>
      <w:r>
        <w:rPr>
          <w:rFonts w:ascii="Times New Roman" w:hAnsi="Times New Roman"/>
          <w:sz w:val="24"/>
          <w:szCs w:val="24"/>
        </w:rPr>
        <w:tab/>
      </w:r>
      <w:proofErr w:type="gramStart"/>
      <w:r w:rsidRPr="00523D60">
        <w:rPr>
          <w:rFonts w:ascii="Times New Roman" w:hAnsi="Times New Roman"/>
          <w:sz w:val="24"/>
          <w:szCs w:val="24"/>
        </w:rPr>
        <w:t>at</w:t>
      </w:r>
      <w:proofErr w:type="gramEnd"/>
      <w:r w:rsidRPr="00523D60">
        <w:rPr>
          <w:rFonts w:ascii="Times New Roman" w:hAnsi="Times New Roman"/>
          <w:sz w:val="24"/>
          <w:szCs w:val="24"/>
        </w:rPr>
        <w:t xml:space="preserve"> least for one weekend per month during the school term.</w:t>
      </w:r>
    </w:p>
    <w:p w:rsidR="00BA5909" w:rsidRPr="00523D60" w:rsidRDefault="00BA5909" w:rsidP="00BA5909">
      <w:pPr>
        <w:spacing w:after="0" w:line="240" w:lineRule="auto"/>
        <w:ind w:left="720"/>
        <w:jc w:val="both"/>
        <w:rPr>
          <w:rFonts w:ascii="Times New Roman" w:hAnsi="Times New Roman"/>
          <w:sz w:val="24"/>
          <w:szCs w:val="24"/>
        </w:rPr>
      </w:pPr>
    </w:p>
    <w:p w:rsidR="00BA5909" w:rsidRPr="00523D60" w:rsidRDefault="00BA5909" w:rsidP="00BA5909">
      <w:pPr>
        <w:numPr>
          <w:ilvl w:val="0"/>
          <w:numId w:val="5"/>
        </w:numPr>
        <w:spacing w:after="0" w:line="360" w:lineRule="auto"/>
        <w:jc w:val="both"/>
        <w:rPr>
          <w:rFonts w:ascii="Times New Roman" w:hAnsi="Times New Roman"/>
          <w:sz w:val="24"/>
          <w:szCs w:val="24"/>
        </w:rPr>
      </w:pPr>
      <w:r w:rsidRPr="00523D60">
        <w:rPr>
          <w:rFonts w:ascii="Times New Roman" w:hAnsi="Times New Roman"/>
          <w:sz w:val="24"/>
          <w:szCs w:val="24"/>
        </w:rPr>
        <w:t>Maintenance to be regulated in terms of the maintenance order in case number M1975/01</w:t>
      </w:r>
      <w:r>
        <w:rPr>
          <w:rFonts w:ascii="Times New Roman" w:hAnsi="Times New Roman"/>
          <w:sz w:val="24"/>
          <w:szCs w:val="24"/>
        </w:rPr>
        <w:t>.</w:t>
      </w:r>
    </w:p>
    <w:p w:rsidR="00BA5909" w:rsidRPr="00523D60" w:rsidRDefault="00BA5909" w:rsidP="00BA5909">
      <w:pPr>
        <w:numPr>
          <w:ilvl w:val="0"/>
          <w:numId w:val="5"/>
        </w:numPr>
        <w:spacing w:after="0" w:line="360" w:lineRule="auto"/>
        <w:jc w:val="both"/>
        <w:rPr>
          <w:rFonts w:ascii="Times New Roman" w:hAnsi="Times New Roman"/>
          <w:sz w:val="24"/>
          <w:szCs w:val="24"/>
        </w:rPr>
      </w:pPr>
      <w:r w:rsidRPr="00523D60">
        <w:rPr>
          <w:rFonts w:ascii="Times New Roman" w:hAnsi="Times New Roman"/>
          <w:sz w:val="24"/>
          <w:szCs w:val="24"/>
        </w:rPr>
        <w:t xml:space="preserve">The defendant be and is hereby awarded all the movable property except the Fridge which is hereby awarded to </w:t>
      </w:r>
      <w:r>
        <w:rPr>
          <w:rFonts w:ascii="Times New Roman" w:hAnsi="Times New Roman"/>
          <w:sz w:val="24"/>
          <w:szCs w:val="24"/>
        </w:rPr>
        <w:t xml:space="preserve">the </w:t>
      </w:r>
      <w:r w:rsidRPr="00523D60">
        <w:rPr>
          <w:rFonts w:ascii="Times New Roman" w:hAnsi="Times New Roman"/>
          <w:sz w:val="24"/>
          <w:szCs w:val="24"/>
        </w:rPr>
        <w:t>plaintiff as her sole and exclusive property.</w:t>
      </w:r>
    </w:p>
    <w:p w:rsidR="00BA5909" w:rsidRPr="00523D60" w:rsidRDefault="00BA5909" w:rsidP="00BA5909">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The p</w:t>
      </w:r>
      <w:r w:rsidRPr="00523D60">
        <w:rPr>
          <w:rFonts w:ascii="Times New Roman" w:hAnsi="Times New Roman"/>
          <w:sz w:val="24"/>
          <w:szCs w:val="24"/>
        </w:rPr>
        <w:t>laintiff shall buy and give to the defendant the Television set, Video Cassette Recorder and Satellite dish which she had sold.</w:t>
      </w:r>
    </w:p>
    <w:p w:rsidR="00BA5909" w:rsidRPr="00523D60" w:rsidRDefault="00BA5909" w:rsidP="00BA5909">
      <w:pPr>
        <w:numPr>
          <w:ilvl w:val="0"/>
          <w:numId w:val="5"/>
        </w:numPr>
        <w:spacing w:line="360" w:lineRule="auto"/>
        <w:jc w:val="both"/>
        <w:rPr>
          <w:rFonts w:ascii="Times New Roman" w:hAnsi="Times New Roman"/>
          <w:sz w:val="24"/>
          <w:szCs w:val="24"/>
        </w:rPr>
      </w:pPr>
      <w:r w:rsidRPr="00523D60">
        <w:rPr>
          <w:rFonts w:ascii="Times New Roman" w:hAnsi="Times New Roman"/>
          <w:sz w:val="24"/>
          <w:szCs w:val="24"/>
        </w:rPr>
        <w:t>Each party shall bear their own costs of suit.</w:t>
      </w:r>
    </w:p>
    <w:p w:rsidR="00BA5909" w:rsidRPr="00523D60" w:rsidRDefault="00BA5909" w:rsidP="00BA5909">
      <w:pPr>
        <w:spacing w:line="240" w:lineRule="auto"/>
        <w:ind w:left="720"/>
        <w:jc w:val="both"/>
        <w:rPr>
          <w:rFonts w:ascii="Times New Roman" w:hAnsi="Times New Roman"/>
          <w:sz w:val="24"/>
          <w:szCs w:val="24"/>
        </w:rPr>
      </w:pPr>
    </w:p>
    <w:p w:rsidR="00BA5909" w:rsidRDefault="00BA5909" w:rsidP="00BA5909">
      <w:pPr>
        <w:spacing w:line="240" w:lineRule="auto"/>
        <w:ind w:left="360"/>
        <w:jc w:val="both"/>
        <w:rPr>
          <w:rFonts w:ascii="Times New Roman" w:hAnsi="Times New Roman"/>
          <w:sz w:val="24"/>
          <w:szCs w:val="24"/>
        </w:rPr>
      </w:pPr>
    </w:p>
    <w:p w:rsidR="00BA5909" w:rsidRPr="00B47862" w:rsidRDefault="00BA5909" w:rsidP="00BA5909">
      <w:pPr>
        <w:spacing w:line="240" w:lineRule="auto"/>
        <w:ind w:left="360"/>
        <w:jc w:val="both"/>
        <w:rPr>
          <w:rFonts w:ascii="Times New Roman" w:hAnsi="Times New Roman"/>
          <w:sz w:val="24"/>
          <w:szCs w:val="24"/>
        </w:rPr>
      </w:pPr>
    </w:p>
    <w:p w:rsidR="00BA5909" w:rsidRPr="00523D60" w:rsidRDefault="00BA5909" w:rsidP="00BA5909">
      <w:pPr>
        <w:spacing w:after="0" w:line="240" w:lineRule="auto"/>
        <w:ind w:left="360"/>
        <w:jc w:val="both"/>
        <w:rPr>
          <w:rFonts w:ascii="Times New Roman" w:hAnsi="Times New Roman"/>
          <w:sz w:val="24"/>
          <w:szCs w:val="24"/>
        </w:rPr>
      </w:pPr>
      <w:proofErr w:type="spellStart"/>
      <w:r w:rsidRPr="00523D60">
        <w:rPr>
          <w:rFonts w:ascii="Times New Roman" w:hAnsi="Times New Roman"/>
          <w:i/>
          <w:sz w:val="24"/>
          <w:szCs w:val="24"/>
        </w:rPr>
        <w:t>Farai</w:t>
      </w:r>
      <w:proofErr w:type="spellEnd"/>
      <w:r w:rsidRPr="00523D60">
        <w:rPr>
          <w:rFonts w:ascii="Times New Roman" w:hAnsi="Times New Roman"/>
          <w:i/>
          <w:sz w:val="24"/>
          <w:szCs w:val="24"/>
        </w:rPr>
        <w:t xml:space="preserve"> </w:t>
      </w:r>
      <w:proofErr w:type="spellStart"/>
      <w:r w:rsidRPr="00523D60">
        <w:rPr>
          <w:rFonts w:ascii="Times New Roman" w:hAnsi="Times New Roman"/>
          <w:i/>
          <w:sz w:val="24"/>
          <w:szCs w:val="24"/>
        </w:rPr>
        <w:t>Nyamayaro</w:t>
      </w:r>
      <w:proofErr w:type="spellEnd"/>
      <w:r w:rsidRPr="00523D60">
        <w:rPr>
          <w:rFonts w:ascii="Times New Roman" w:hAnsi="Times New Roman"/>
          <w:i/>
          <w:sz w:val="24"/>
          <w:szCs w:val="24"/>
        </w:rPr>
        <w:t xml:space="preserve"> </w:t>
      </w:r>
      <w:r>
        <w:rPr>
          <w:rFonts w:ascii="Times New Roman" w:hAnsi="Times New Roman"/>
          <w:i/>
          <w:sz w:val="24"/>
          <w:szCs w:val="24"/>
        </w:rPr>
        <w:t>L</w:t>
      </w:r>
      <w:r w:rsidRPr="00523D60">
        <w:rPr>
          <w:rFonts w:ascii="Times New Roman" w:hAnsi="Times New Roman"/>
          <w:i/>
          <w:sz w:val="24"/>
          <w:szCs w:val="24"/>
        </w:rPr>
        <w:t xml:space="preserve">aw </w:t>
      </w:r>
      <w:r>
        <w:rPr>
          <w:rFonts w:ascii="Times New Roman" w:hAnsi="Times New Roman"/>
          <w:i/>
          <w:sz w:val="24"/>
          <w:szCs w:val="24"/>
        </w:rPr>
        <w:t>C</w:t>
      </w:r>
      <w:r w:rsidRPr="00523D60">
        <w:rPr>
          <w:rFonts w:ascii="Times New Roman" w:hAnsi="Times New Roman"/>
          <w:i/>
          <w:sz w:val="24"/>
          <w:szCs w:val="24"/>
        </w:rPr>
        <w:t>hambers,</w:t>
      </w:r>
      <w:r w:rsidRPr="00523D60">
        <w:rPr>
          <w:rFonts w:ascii="Times New Roman" w:hAnsi="Times New Roman"/>
          <w:sz w:val="24"/>
          <w:szCs w:val="24"/>
        </w:rPr>
        <w:t xml:space="preserve"> </w:t>
      </w:r>
      <w:r>
        <w:rPr>
          <w:rFonts w:ascii="Times New Roman" w:hAnsi="Times New Roman"/>
          <w:sz w:val="24"/>
          <w:szCs w:val="24"/>
        </w:rPr>
        <w:t xml:space="preserve">plaintiff’s </w:t>
      </w:r>
      <w:r w:rsidRPr="00523D60">
        <w:rPr>
          <w:rFonts w:ascii="Times New Roman" w:hAnsi="Times New Roman"/>
          <w:sz w:val="24"/>
          <w:szCs w:val="24"/>
        </w:rPr>
        <w:t xml:space="preserve">legal practitioners </w:t>
      </w:r>
    </w:p>
    <w:p w:rsidR="00BA5909" w:rsidRPr="00523D60" w:rsidRDefault="00BA5909" w:rsidP="00BA5909">
      <w:pPr>
        <w:spacing w:line="240" w:lineRule="auto"/>
        <w:jc w:val="both"/>
        <w:rPr>
          <w:rFonts w:ascii="Times New Roman" w:hAnsi="Times New Roman"/>
          <w:sz w:val="24"/>
          <w:szCs w:val="24"/>
        </w:rPr>
      </w:pPr>
    </w:p>
    <w:p w:rsidR="00B908CA" w:rsidRDefault="00B908CA"/>
    <w:sectPr w:rsidR="00B908CA" w:rsidSect="00B828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41" w:rsidRDefault="00180C41">
      <w:pPr>
        <w:spacing w:after="0" w:line="240" w:lineRule="auto"/>
      </w:pPr>
      <w:r>
        <w:separator/>
      </w:r>
    </w:p>
  </w:endnote>
  <w:endnote w:type="continuationSeparator" w:id="0">
    <w:p w:rsidR="00180C41" w:rsidRDefault="0018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41" w:rsidRDefault="00180C41">
      <w:pPr>
        <w:spacing w:after="0" w:line="240" w:lineRule="auto"/>
      </w:pPr>
      <w:r>
        <w:separator/>
      </w:r>
    </w:p>
  </w:footnote>
  <w:footnote w:type="continuationSeparator" w:id="0">
    <w:p w:rsidR="00180C41" w:rsidRDefault="00180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29" w:rsidRDefault="00BA5909" w:rsidP="00BD4229">
    <w:pPr>
      <w:pStyle w:val="Header"/>
      <w:spacing w:after="0" w:line="240" w:lineRule="auto"/>
      <w:jc w:val="right"/>
      <w:rPr>
        <w:noProof/>
      </w:rPr>
    </w:pPr>
    <w:r>
      <w:fldChar w:fldCharType="begin"/>
    </w:r>
    <w:r>
      <w:instrText xml:space="preserve"> PAGE   \* MERGEFORMAT </w:instrText>
    </w:r>
    <w:r>
      <w:fldChar w:fldCharType="separate"/>
    </w:r>
    <w:r w:rsidR="00043E7E">
      <w:rPr>
        <w:noProof/>
      </w:rPr>
      <w:t>6</w:t>
    </w:r>
    <w:r>
      <w:rPr>
        <w:noProof/>
      </w:rPr>
      <w:fldChar w:fldCharType="end"/>
    </w:r>
  </w:p>
  <w:p w:rsidR="00BD4229" w:rsidRDefault="00BA5909" w:rsidP="00BD4229">
    <w:pPr>
      <w:pStyle w:val="Header"/>
      <w:spacing w:after="0" w:line="240" w:lineRule="auto"/>
      <w:jc w:val="right"/>
      <w:rPr>
        <w:noProof/>
      </w:rPr>
    </w:pPr>
    <w:r>
      <w:rPr>
        <w:noProof/>
      </w:rPr>
      <w:t>HH 322-2012</w:t>
    </w:r>
  </w:p>
  <w:p w:rsidR="00BD4229" w:rsidRDefault="00BA5909" w:rsidP="00BD4229">
    <w:pPr>
      <w:pStyle w:val="Header"/>
      <w:spacing w:after="0" w:line="240" w:lineRule="auto"/>
      <w:jc w:val="right"/>
    </w:pPr>
    <w:r>
      <w:rPr>
        <w:noProof/>
      </w:rPr>
      <w:t>HC 2012/11</w:t>
    </w:r>
  </w:p>
  <w:p w:rsidR="00A4613A" w:rsidRPr="00A4613A" w:rsidRDefault="00180C41" w:rsidP="00A4613A">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585"/>
    <w:multiLevelType w:val="hybridMultilevel"/>
    <w:tmpl w:val="6CFE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41874"/>
    <w:multiLevelType w:val="hybridMultilevel"/>
    <w:tmpl w:val="4CFE102C"/>
    <w:lvl w:ilvl="0" w:tplc="FA589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D0D28"/>
    <w:multiLevelType w:val="hybridMultilevel"/>
    <w:tmpl w:val="CC3A5D04"/>
    <w:lvl w:ilvl="0" w:tplc="97AC1F5E">
      <w:start w:val="1"/>
      <w:numFmt w:val="decimal"/>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2B3970EA"/>
    <w:multiLevelType w:val="hybridMultilevel"/>
    <w:tmpl w:val="B492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E09B6"/>
    <w:multiLevelType w:val="hybridMultilevel"/>
    <w:tmpl w:val="356E0F3A"/>
    <w:lvl w:ilvl="0" w:tplc="6B6690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60211660"/>
    <w:multiLevelType w:val="hybridMultilevel"/>
    <w:tmpl w:val="EBF01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09"/>
    <w:rsid w:val="00043E7E"/>
    <w:rsid w:val="00180C41"/>
    <w:rsid w:val="00B908CA"/>
    <w:rsid w:val="00BA590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0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09"/>
    <w:pPr>
      <w:ind w:left="720"/>
      <w:contextualSpacing/>
    </w:pPr>
  </w:style>
  <w:style w:type="paragraph" w:styleId="Header">
    <w:name w:val="header"/>
    <w:basedOn w:val="Normal"/>
    <w:link w:val="HeaderChar"/>
    <w:uiPriority w:val="99"/>
    <w:unhideWhenUsed/>
    <w:rsid w:val="00BA5909"/>
    <w:pPr>
      <w:tabs>
        <w:tab w:val="center" w:pos="4513"/>
        <w:tab w:val="right" w:pos="9026"/>
      </w:tabs>
    </w:pPr>
  </w:style>
  <w:style w:type="character" w:customStyle="1" w:styleId="HeaderChar">
    <w:name w:val="Header Char"/>
    <w:basedOn w:val="DefaultParagraphFont"/>
    <w:link w:val="Header"/>
    <w:uiPriority w:val="99"/>
    <w:rsid w:val="00BA590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0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09"/>
    <w:pPr>
      <w:ind w:left="720"/>
      <w:contextualSpacing/>
    </w:pPr>
  </w:style>
  <w:style w:type="paragraph" w:styleId="Header">
    <w:name w:val="header"/>
    <w:basedOn w:val="Normal"/>
    <w:link w:val="HeaderChar"/>
    <w:uiPriority w:val="99"/>
    <w:unhideWhenUsed/>
    <w:rsid w:val="00BA5909"/>
    <w:pPr>
      <w:tabs>
        <w:tab w:val="center" w:pos="4513"/>
        <w:tab w:val="right" w:pos="9026"/>
      </w:tabs>
    </w:pPr>
  </w:style>
  <w:style w:type="character" w:customStyle="1" w:styleId="HeaderChar">
    <w:name w:val="Header Char"/>
    <w:basedOn w:val="DefaultParagraphFont"/>
    <w:link w:val="Header"/>
    <w:uiPriority w:val="99"/>
    <w:rsid w:val="00BA590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2013-01-28T10:08:00Z</dcterms:created>
  <dcterms:modified xsi:type="dcterms:W3CDTF">2013-01-28T10:08:00Z</dcterms:modified>
</cp:coreProperties>
</file>